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C21" w:rsidRPr="00590C21" w:rsidRDefault="00701E1F" w:rsidP="00701E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="001703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891905" cy="6468999"/>
            <wp:effectExtent l="0" t="0" r="4445" b="8255"/>
            <wp:docPr id="1" name="Рисунок 1" descr="C:\Users\надежда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46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</w:t>
      </w:r>
      <w:r w:rsidR="00A10458" w:rsidRPr="00896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9B14AD" w:rsidRPr="009B14AD" w:rsidRDefault="009B14AD" w:rsidP="006E59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 для 2</w:t>
      </w:r>
      <w:r w:rsidRPr="009B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разработана в соответствии с:</w:t>
      </w:r>
    </w:p>
    <w:p w:rsidR="009B14AD" w:rsidRPr="009B14AD" w:rsidRDefault="009B14AD" w:rsidP="009B14A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4AD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от 29.12.12 №273-ФЗ «Об образовании в РФ»;</w:t>
      </w:r>
    </w:p>
    <w:p w:rsidR="009B14AD" w:rsidRPr="009B14AD" w:rsidRDefault="009B14AD" w:rsidP="009B14A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4A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Федерального компонента государственного ст</w:t>
      </w:r>
      <w:r w:rsidR="008145F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андарта  начального образования</w:t>
      </w:r>
      <w:r w:rsidRPr="009B14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14AD" w:rsidRPr="009B14AD" w:rsidRDefault="009B14AD" w:rsidP="009B14A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4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МОиН РФ от 22.09.2011 №2357 «О внесении изменений в Федеральный государственный стандарт начального образования»;</w:t>
      </w:r>
    </w:p>
    <w:p w:rsidR="009B14AD" w:rsidRDefault="009B14AD" w:rsidP="009B14A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4A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 перечнем учебников, рекомендованных Министерством образования Российской Федерации к использованию в образовательном процессе в общеобразова</w:t>
      </w:r>
      <w:r w:rsidR="00701E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учреждениях на 2015-2016</w:t>
      </w:r>
      <w:r w:rsidRPr="009B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; </w:t>
      </w:r>
    </w:p>
    <w:p w:rsidR="009B14AD" w:rsidRPr="009B14AD" w:rsidRDefault="009B14AD" w:rsidP="009B14A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программой начального общего образования с учётом авторской программы  </w:t>
      </w:r>
      <w:r w:rsidRPr="009B14A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Т. Я. Шпикаловой  «Изобразительное искусство и художественный труд»,</w:t>
      </w:r>
      <w:r w:rsidRPr="009B14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утверждённой МО РФ (Москва, 2010г.) в соответствии с требованиями Федерального компонента государственного стандарта начального образования (Москва, </w:t>
      </w:r>
      <w:smartTag w:uri="urn:schemas-microsoft-com:office:smarttags" w:element="metricconverter">
        <w:smartTagPr>
          <w:attr w:name="ProductID" w:val="2010 г"/>
        </w:smartTagPr>
        <w:r w:rsidRPr="009B14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9B14AD">
        <w:rPr>
          <w:rFonts w:ascii="Times New Roman" w:eastAsia="Times New Roman" w:hAnsi="Times New Roman" w:cs="Times New Roman"/>
          <w:sz w:val="24"/>
          <w:szCs w:val="24"/>
          <w:lang w:eastAsia="ru-RU"/>
        </w:rPr>
        <w:t>).;</w:t>
      </w:r>
    </w:p>
    <w:p w:rsidR="009B14AD" w:rsidRPr="009B14AD" w:rsidRDefault="009B14AD" w:rsidP="009B14A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4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</w:t>
      </w:r>
      <w:r w:rsidR="00701E1F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 программой  МБОУ Лебединская</w:t>
      </w:r>
      <w:r w:rsidRPr="009B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СОШ;</w:t>
      </w:r>
    </w:p>
    <w:p w:rsidR="009B14AD" w:rsidRPr="009B14AD" w:rsidRDefault="00701E1F" w:rsidP="009B14A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планом  МБОУ Лебединская</w:t>
      </w:r>
      <w:r w:rsidR="009B14AD" w:rsidRPr="009B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2015-2016</w:t>
      </w:r>
      <w:r w:rsidR="009B14AD" w:rsidRPr="009B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;</w:t>
      </w:r>
    </w:p>
    <w:p w:rsidR="009B14AD" w:rsidRPr="009B14AD" w:rsidRDefault="00701E1F" w:rsidP="009B14A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 актом Лебединской</w:t>
      </w:r>
      <w:r w:rsidR="009B14AD" w:rsidRPr="009B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об утверждении структуры рабочей программы.</w:t>
      </w:r>
    </w:p>
    <w:p w:rsidR="00A10458" w:rsidRPr="00590C21" w:rsidRDefault="00A10458" w:rsidP="00A104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C2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Учебник: Т.Я.Шпикал</w:t>
      </w:r>
      <w:r w:rsidR="00F07AB1" w:rsidRPr="00590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 Изобразительное искусство. 2</w:t>
      </w:r>
      <w:r w:rsidRPr="0059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учебник / Т.Я.Шпикалова. – М.: Просвещение, 2012. </w:t>
      </w:r>
    </w:p>
    <w:p w:rsidR="006E59E0" w:rsidRDefault="006E59E0" w:rsidP="006E59E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265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Цели курса</w:t>
      </w:r>
    </w:p>
    <w:p w:rsidR="00590C21" w:rsidRPr="00726510" w:rsidRDefault="00590C21" w:rsidP="006E59E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10458" w:rsidRPr="00896725" w:rsidRDefault="00A10458" w:rsidP="006E59E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результате изучения изобразительного искусства реализуются следующие цели:</w:t>
      </w:r>
    </w:p>
    <w:p w:rsidR="00F07AB1" w:rsidRPr="00896725" w:rsidRDefault="00F07AB1" w:rsidP="00F07AB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-развитие</w:t>
      </w:r>
      <w:r w:rsidRPr="00896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миру;</w:t>
      </w:r>
    </w:p>
    <w:p w:rsidR="00F07AB1" w:rsidRPr="00896725" w:rsidRDefault="00F07AB1" w:rsidP="00F07AB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-освоение</w:t>
      </w:r>
      <w:r w:rsidRPr="00896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96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первичных</w:t>
      </w:r>
      <w:r w:rsidRPr="00896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о мире пластических искусств: изобразительном и декоративно-прикладном искусстве, формах их бытования в повседневном окружении ребенка;</w:t>
      </w:r>
    </w:p>
    <w:p w:rsidR="00F07AB1" w:rsidRPr="00896725" w:rsidRDefault="00F07AB1" w:rsidP="00F07AB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-овладение</w:t>
      </w:r>
      <w:r w:rsidRPr="00896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элементарными</w:t>
      </w:r>
      <w:r w:rsidRPr="00896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умениями, навыками, способами художественной деятельности; </w:t>
      </w:r>
    </w:p>
    <w:p w:rsidR="00F07AB1" w:rsidRPr="00896725" w:rsidRDefault="00F07AB1" w:rsidP="00F07AB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-воспитание</w:t>
      </w: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уважение к ее традициям, героическому прошлому, многонациональной культуре.</w:t>
      </w:r>
    </w:p>
    <w:p w:rsidR="00A10458" w:rsidRPr="00896725" w:rsidRDefault="00A10458" w:rsidP="00A10458">
      <w:pPr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цели реализуются на протяжении всех лет обучения в начальной школе.</w:t>
      </w:r>
    </w:p>
    <w:p w:rsidR="00A10458" w:rsidRPr="00896725" w:rsidRDefault="00F07AB1" w:rsidP="006E59E0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Задачи, реализуемые в 2</w:t>
      </w:r>
      <w:r w:rsidR="00A10458" w:rsidRPr="008967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классе:</w:t>
      </w:r>
    </w:p>
    <w:p w:rsidR="00F07AB1" w:rsidRPr="00896725" w:rsidRDefault="00F07AB1" w:rsidP="00F07AB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знания о таких видах  изобразительного искусства как графика, живопись, декоративно-прикладное искусство, продолжать знакомить с их особенностями, художественными материалами  и с некоторыми техниками и приемами создания произведений в этих видах искусства.</w:t>
      </w:r>
    </w:p>
    <w:p w:rsidR="00F07AB1" w:rsidRPr="00896725" w:rsidRDefault="00F07AB1" w:rsidP="00F07AB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учащихся с жанром портрета, с некоторыми произведениями выдающихся художников этого жанра, продолжать </w:t>
      </w: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знакомить  с произведениями, выполненными в жанрах пейзажа и натюрморта.</w:t>
      </w:r>
    </w:p>
    <w:p w:rsidR="00F07AB1" w:rsidRPr="00896725" w:rsidRDefault="00F07AB1" w:rsidP="00F07AB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такими народными промыслами как Филимоново, Полохов-Майдан, Гжель.</w:t>
      </w:r>
    </w:p>
    <w:p w:rsidR="00F07AB1" w:rsidRPr="00896725" w:rsidRDefault="00F07AB1" w:rsidP="00F07AB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основными и составными цветами, научить получать составные цвета смешиванием основных.</w:t>
      </w:r>
    </w:p>
    <w:p w:rsidR="00F07AB1" w:rsidRPr="00896725" w:rsidRDefault="00F07AB1" w:rsidP="00F07AB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одним из выдающихся музеев России  (Эрмитаж)  и некоторыми картинами зарубежных художников, представленных в музее.</w:t>
      </w:r>
    </w:p>
    <w:p w:rsidR="006E59E0" w:rsidRDefault="00F07AB1" w:rsidP="006E59E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способствовать обогащению опыта восприятия произведений искусства, их оценки.</w:t>
      </w:r>
    </w:p>
    <w:p w:rsidR="00590C21" w:rsidRPr="006E59E0" w:rsidRDefault="00590C21" w:rsidP="00590C21">
      <w:pPr>
        <w:widowControl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E0" w:rsidRDefault="006E59E0" w:rsidP="006E59E0">
      <w:pPr>
        <w:widowControl w:val="0"/>
        <w:tabs>
          <w:tab w:val="num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предмета</w:t>
      </w:r>
    </w:p>
    <w:p w:rsidR="00590C21" w:rsidRDefault="00590C21" w:rsidP="006E59E0">
      <w:pPr>
        <w:widowControl w:val="0"/>
        <w:tabs>
          <w:tab w:val="num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661D" w:rsidRPr="00896725" w:rsidRDefault="00EA661D" w:rsidP="00EA661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программы направлено на реализацию приоритетных направлений художественного образования: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 </w:t>
      </w:r>
    </w:p>
    <w:p w:rsidR="00EA661D" w:rsidRPr="00896725" w:rsidRDefault="00EA661D" w:rsidP="00EA661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Изучаются такие закономерности изобразительного искусства, без которых невозможна ориентация в потоке художественной информации. Учащиеся получают представление об изобразительном искусстве как целостном явлении, поэтому темы программ формулируются так, чтобы избежать излишней детализации, расчлененности и препарирования явлений, фактов, событий. Это дает возможность сохранить ценностные аспекты искусства и не свести его изучение к узко технологической стороне. </w:t>
      </w:r>
    </w:p>
    <w:p w:rsidR="00EA661D" w:rsidRPr="00EA661D" w:rsidRDefault="00EA661D" w:rsidP="00EA661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В  программе выделены три содержательные линии, реализующие концентрический принцип предъявления содержания обучения, что дает возможность постепенно расширять и усложнять его с учетом конкретного этапа обучения: «Мир изобразительных (пластических) искусств»; «Художественный язык изобразительного искусства»; «Художественное творчество и его связь с окружающей жизнью».</w:t>
      </w:r>
    </w:p>
    <w:p w:rsidR="00EA661D" w:rsidRPr="00726510" w:rsidRDefault="00EA661D" w:rsidP="006E59E0">
      <w:pPr>
        <w:widowControl w:val="0"/>
        <w:tabs>
          <w:tab w:val="num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E0" w:rsidRPr="00726510" w:rsidRDefault="006E59E0" w:rsidP="006E59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2651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Место учебного предмета в учебном плане</w:t>
      </w:r>
    </w:p>
    <w:p w:rsidR="006E59E0" w:rsidRPr="00726510" w:rsidRDefault="006E59E0" w:rsidP="006E59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E59E0" w:rsidRDefault="006E59E0" w:rsidP="006E59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26510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На изучение предмета «Изобразительное искусство» отво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дится 34 часа (по1 часу в неделю, 34</w:t>
      </w:r>
      <w:r w:rsidRPr="00726510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учебных недели)</w:t>
      </w:r>
      <w:r w:rsidRPr="0072651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90C21" w:rsidRDefault="00590C21" w:rsidP="006E59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E59E0" w:rsidRDefault="006E59E0" w:rsidP="006E59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26510">
        <w:rPr>
          <w:rFonts w:ascii="Times New Roman" w:eastAsia="Calibri" w:hAnsi="Times New Roman" w:cs="Times New Roman"/>
          <w:b/>
          <w:sz w:val="24"/>
          <w:szCs w:val="24"/>
        </w:rPr>
        <w:t>Ценностные ориентиры содержания учебного  предмета</w:t>
      </w:r>
    </w:p>
    <w:p w:rsidR="00590C21" w:rsidRDefault="00590C21" w:rsidP="006E59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661D" w:rsidRPr="00EA661D" w:rsidRDefault="00EA661D" w:rsidP="00EA66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восприятия произведений искусства реализуется духовно-нравственное воспитание учащихся.</w:t>
      </w:r>
    </w:p>
    <w:p w:rsidR="00EA661D" w:rsidRPr="00EA661D" w:rsidRDefault="00EA661D" w:rsidP="00EA66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 знакомит учащихся с нравственно-эстетическими ценностями своего народа и человечества, способствует воспитанию личностных качеств, соответствующих национальным и общечеловеческим ценностям.</w:t>
      </w:r>
    </w:p>
    <w:p w:rsidR="00EA661D" w:rsidRPr="00EA661D" w:rsidRDefault="00EA661D" w:rsidP="00EA66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курса у учащихся первого класса формируются общие и специфические учебные умения, способы познавательной и предметной деятельности.</w:t>
      </w:r>
    </w:p>
    <w:p w:rsidR="00EA661D" w:rsidRDefault="00EA661D" w:rsidP="00EA66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Доминирующее значение имеет направленность курса на развитие эмоционально-ценностного отношения ребёнка к миру, его духовно-нравственное воспитание. Направленность на деятельностный и проблемный подходы в обучении искусству диктует </w:t>
      </w: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необходимость для ребёнка экспериментирования с разными художественными материалами, понимания их свойств и возможностей для создания выразительного образа. Разнообразие художественных материалов и техник, используемых на уроках, поддерживает интерес учащихся к художественному творчеству.</w:t>
      </w:r>
    </w:p>
    <w:p w:rsidR="00590C21" w:rsidRPr="00EA661D" w:rsidRDefault="00590C21" w:rsidP="00EA66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E0" w:rsidRDefault="006E59E0" w:rsidP="006E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72651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Результаты освоения учебного предмета</w:t>
      </w:r>
    </w:p>
    <w:p w:rsidR="00590C21" w:rsidRDefault="00590C21" w:rsidP="006E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EA661D" w:rsidRPr="00EA661D" w:rsidRDefault="00EA661D" w:rsidP="00EA66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 достижение следующих личностных, метапредметных</w:t>
      </w:r>
      <w:r w:rsidR="0059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6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предметных </w:t>
      </w:r>
      <w:r w:rsidRPr="00EA6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результатов.</w:t>
      </w:r>
    </w:p>
    <w:p w:rsidR="00EA661D" w:rsidRPr="00EA661D" w:rsidRDefault="00EA661D" w:rsidP="00EA66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результаты.</w:t>
      </w:r>
    </w:p>
    <w:p w:rsidR="00EA661D" w:rsidRPr="00EA661D" w:rsidRDefault="00EA661D" w:rsidP="00EA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общества: становление гуманистических и демократических ценностных ориентаций. </w:t>
      </w:r>
    </w:p>
    <w:p w:rsidR="00EA661D" w:rsidRPr="00EA661D" w:rsidRDefault="00EA661D" w:rsidP="00EA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A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</w:t>
      </w: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Целостный, социально-ориентированный взгляд на мир в его органическом единстве и разнообразии природы, народов, культур и религий.</w:t>
      </w:r>
    </w:p>
    <w:p w:rsidR="00EA661D" w:rsidRPr="00EA661D" w:rsidRDefault="00EA661D" w:rsidP="00EA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EA661D" w:rsidRPr="00EA661D" w:rsidRDefault="00EA661D" w:rsidP="00EA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Овладение начальными навыками адаптации в динамично изменяющемся и развивающемся мире.</w:t>
      </w:r>
    </w:p>
    <w:p w:rsidR="00EA661D" w:rsidRPr="00EA661D" w:rsidRDefault="00EA661D" w:rsidP="00EA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EA661D" w:rsidRPr="00EA661D" w:rsidRDefault="00EA661D" w:rsidP="00EA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Формирование эстетических потребностей, ценностей и чувств.</w:t>
      </w:r>
    </w:p>
    <w:p w:rsidR="00EA661D" w:rsidRPr="00EA661D" w:rsidRDefault="00EA661D" w:rsidP="00EA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EA661D" w:rsidRPr="00EA661D" w:rsidRDefault="00EA661D" w:rsidP="00EA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ситуаций. </w:t>
      </w: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EA661D" w:rsidRPr="00EA661D" w:rsidRDefault="00EA661D" w:rsidP="00EA66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результаты.</w:t>
      </w:r>
    </w:p>
    <w:p w:rsidR="00EA661D" w:rsidRPr="00EA661D" w:rsidRDefault="00EA661D" w:rsidP="00EA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Овладение способностью принимать и сохранять цели и задачи учебной деятельности, поиска средств её осуществления. Освоение способов решения проблем творческого и поискового характера.</w:t>
      </w:r>
    </w:p>
    <w:p w:rsidR="00EA661D" w:rsidRPr="00EA661D" w:rsidRDefault="00EA661D" w:rsidP="00EA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EA661D" w:rsidRPr="00EA661D" w:rsidRDefault="00EA661D" w:rsidP="00EA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EA661D" w:rsidRPr="00EA661D" w:rsidRDefault="00EA661D" w:rsidP="00EA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Активное использование речевых средств информации и коммуникационных технологий для решения коммуникативных и познавательных задач.</w:t>
      </w:r>
    </w:p>
    <w:p w:rsidR="00EA661D" w:rsidRPr="00EA661D" w:rsidRDefault="00EA661D" w:rsidP="00EA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EA661D" w:rsidRPr="00EA661D" w:rsidRDefault="00EA661D" w:rsidP="00EA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EA661D" w:rsidRPr="00EA661D" w:rsidRDefault="00EA661D" w:rsidP="00EA66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EA661D" w:rsidRPr="00EA661D" w:rsidRDefault="00EA661D" w:rsidP="00EA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Сформированность первоначальных представлений о роли изобразительного искусства в жизни человека, его роли в духовно-нравственном развитии человека.</w:t>
      </w:r>
    </w:p>
    <w:p w:rsidR="00EA661D" w:rsidRPr="00EA661D" w:rsidRDefault="00EA661D" w:rsidP="00EA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искусством.</w:t>
      </w:r>
    </w:p>
    <w:p w:rsidR="00EA661D" w:rsidRPr="00EA661D" w:rsidRDefault="00EA661D" w:rsidP="00EA6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Овладение практическими умениями и навыками в восприятии, анализе и оценке произведений искусства.</w:t>
      </w:r>
      <w:r w:rsidRPr="00EA66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Овладение элементарными практическими умениями и навыками в различных видах художественной деятельности (рисунке, живописи, скульптуре, декоративно-прикладной деятельности,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EA661D" w:rsidRPr="00726510" w:rsidRDefault="00EA661D" w:rsidP="00EA661D">
      <w:pPr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6E59E0" w:rsidRDefault="006E59E0" w:rsidP="006E5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</w:p>
    <w:p w:rsidR="00590C21" w:rsidRDefault="00590C21" w:rsidP="006E5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3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1417"/>
      </w:tblGrid>
      <w:tr w:rsidR="00022462" w:rsidRPr="00896725" w:rsidTr="00743A6F">
        <w:tc>
          <w:tcPr>
            <w:tcW w:w="6588" w:type="dxa"/>
          </w:tcPr>
          <w:p w:rsidR="00022462" w:rsidRPr="00896725" w:rsidRDefault="00022462" w:rsidP="00743A6F">
            <w:pPr>
              <w:widowControl w:val="0"/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67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720" w:type="dxa"/>
          </w:tcPr>
          <w:p w:rsidR="00022462" w:rsidRPr="00896725" w:rsidRDefault="00590C21" w:rsidP="00743A6F">
            <w:pPr>
              <w:widowControl w:val="0"/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22462" w:rsidRPr="00022462" w:rsidTr="00743A6F">
        <w:tc>
          <w:tcPr>
            <w:tcW w:w="6588" w:type="dxa"/>
          </w:tcPr>
          <w:p w:rsidR="00022462" w:rsidRPr="00022462" w:rsidRDefault="00022462" w:rsidP="00743A6F">
            <w:pPr>
              <w:widowControl w:val="0"/>
              <w:spacing w:before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24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Краски родной земли</w:t>
            </w:r>
          </w:p>
        </w:tc>
        <w:tc>
          <w:tcPr>
            <w:tcW w:w="720" w:type="dxa"/>
          </w:tcPr>
          <w:p w:rsidR="00022462" w:rsidRPr="00022462" w:rsidRDefault="00022462" w:rsidP="00743A6F">
            <w:pPr>
              <w:widowControl w:val="0"/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24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022462" w:rsidRPr="00022462" w:rsidTr="00743A6F">
        <w:tc>
          <w:tcPr>
            <w:tcW w:w="6588" w:type="dxa"/>
          </w:tcPr>
          <w:p w:rsidR="00022462" w:rsidRPr="00022462" w:rsidRDefault="00022462" w:rsidP="00743A6F">
            <w:pPr>
              <w:widowControl w:val="0"/>
              <w:spacing w:before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24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Секреты цветов радуги</w:t>
            </w:r>
          </w:p>
        </w:tc>
        <w:tc>
          <w:tcPr>
            <w:tcW w:w="720" w:type="dxa"/>
          </w:tcPr>
          <w:p w:rsidR="00022462" w:rsidRPr="00022462" w:rsidRDefault="00022462" w:rsidP="00743A6F">
            <w:pPr>
              <w:widowControl w:val="0"/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24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022462" w:rsidRPr="00022462" w:rsidTr="00743A6F">
        <w:tc>
          <w:tcPr>
            <w:tcW w:w="6588" w:type="dxa"/>
          </w:tcPr>
          <w:p w:rsidR="00022462" w:rsidRPr="00022462" w:rsidRDefault="00022462" w:rsidP="00743A6F">
            <w:pPr>
              <w:widowControl w:val="0"/>
              <w:spacing w:before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24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Цвета радости и печали</w:t>
            </w:r>
          </w:p>
        </w:tc>
        <w:tc>
          <w:tcPr>
            <w:tcW w:w="720" w:type="dxa"/>
          </w:tcPr>
          <w:p w:rsidR="00022462" w:rsidRPr="00022462" w:rsidRDefault="00022462" w:rsidP="00743A6F">
            <w:pPr>
              <w:widowControl w:val="0"/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224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022462" w:rsidRPr="00022462" w:rsidTr="00743A6F">
        <w:tc>
          <w:tcPr>
            <w:tcW w:w="6588" w:type="dxa"/>
          </w:tcPr>
          <w:p w:rsidR="00022462" w:rsidRPr="00022462" w:rsidRDefault="00022462" w:rsidP="00743A6F">
            <w:pPr>
              <w:widowControl w:val="0"/>
              <w:spacing w:before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24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Разноцветные были и фантазии</w:t>
            </w:r>
          </w:p>
        </w:tc>
        <w:tc>
          <w:tcPr>
            <w:tcW w:w="720" w:type="dxa"/>
          </w:tcPr>
          <w:p w:rsidR="00022462" w:rsidRPr="00022462" w:rsidRDefault="00022462" w:rsidP="00743A6F">
            <w:pPr>
              <w:widowControl w:val="0"/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24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022462" w:rsidRPr="00896725" w:rsidTr="00743A6F">
        <w:tc>
          <w:tcPr>
            <w:tcW w:w="6588" w:type="dxa"/>
          </w:tcPr>
          <w:p w:rsidR="00022462" w:rsidRPr="00896725" w:rsidRDefault="00022462" w:rsidP="00743A6F">
            <w:pPr>
              <w:widowControl w:val="0"/>
              <w:spacing w:before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67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Всего часов:</w:t>
            </w:r>
          </w:p>
        </w:tc>
        <w:tc>
          <w:tcPr>
            <w:tcW w:w="720" w:type="dxa"/>
          </w:tcPr>
          <w:p w:rsidR="00022462" w:rsidRPr="00EA661D" w:rsidRDefault="00022462" w:rsidP="00743A6F">
            <w:pPr>
              <w:widowControl w:val="0"/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67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EA661D" w:rsidRPr="00726510" w:rsidRDefault="00EA661D" w:rsidP="00EA6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0C21" w:rsidRDefault="00590C21" w:rsidP="006E59E0">
      <w:pPr>
        <w:widowControl w:val="0"/>
        <w:tabs>
          <w:tab w:val="num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3A6F" w:rsidRDefault="00743A6F" w:rsidP="006E59E0">
      <w:pPr>
        <w:widowControl w:val="0"/>
        <w:tabs>
          <w:tab w:val="num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E0" w:rsidRDefault="006E59E0" w:rsidP="006E59E0">
      <w:pPr>
        <w:widowControl w:val="0"/>
        <w:tabs>
          <w:tab w:val="num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курса. Виды художественной деятельности</w:t>
      </w:r>
    </w:p>
    <w:p w:rsidR="00590C21" w:rsidRDefault="00590C21" w:rsidP="006E59E0">
      <w:pPr>
        <w:widowControl w:val="0"/>
        <w:tabs>
          <w:tab w:val="num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1EF1" w:rsidRPr="007B1EF1" w:rsidRDefault="007B1EF1" w:rsidP="007B1E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  художественного  изображения</w:t>
      </w:r>
    </w:p>
    <w:p w:rsidR="007B1EF1" w:rsidRPr="007B1EF1" w:rsidRDefault="007B1EF1" w:rsidP="007B1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E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Развитие эмоционально-эстетического восприятия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изобразительного искусства. Произведения живописи, графики, декоративно-прикладного искусства, отражающие состояния цветовой палитры в пейзажах золотой осени, разноцветной весны, солнечного лета, белоснежной зимы; наблюдение цветовых переливов в драгоценных камнях, яркости цвета в народных игрушках; ощущение теплоты цвета глины и изделий из нее; познание тайны цветов спектра.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Расширение знаний: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цвете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 главном выразительном средстве живописи, декоративной композиции. Эмоциональная характеристика цвета. Знакомство с приемами работы акварелью, гуашью, тушью, фломастерами. Приемы превращения основных цветов (синий, красный, желтый) в многоцветную мозаику (цветовой круг). Приемы создания нюансных и контрастных цветовых сочетаний в живописных и декоративных композициях. Продолжение знакомства с использованием теплых и холодных цветов, с правилами смешения цветов (добавление белой или черной краски к основным цветам). Приемы работы раздельным удлиненным мазком. Знакомство с техникой монотипии;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графических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 выразительности (линия, контур, штрихи, кривые и ломаные линии, пятно, силуэт), об их использовании в рисовании с натуры, по представлению (натюрморт, цветы, животные, орнамент и т. д.). Приемы работы графическими материалами: черным по белому и белым по черному (простой карандаш, черная и белая гуашь, тушь, перо). Способы передачи в рисунке формы, пропорций, конструкции предмета.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Расширение эстетических представлений: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станковой композиции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примерах натюрморта, пейзажа, портрета, сюжетно-тематической композиции). Выделение главного в композиции (с помощью размеров, расположения на листе, цвета). Передача пространства (соотношение ближних и дальних предметов, их расположение в рисунке: ближе — ниже, дальше — выше). Передача смысловой связи между субъектами композиции;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декоративной композиции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(декоративный натюрморт, сюжетно-тематическая, орнаментальная, абстрактная композиции). Средства декоративной композиции: условное размещение на плоскости, силуэт, ритм, симметрия и асимметрия, условность форм, условность цвета. Создание декоративных образов на основе переработки природных форм, использование приема уподобления в аппликации, народной росписи.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Опыт художественно-творческой деятельности в изображении с натуры, по памяти и представлению в описании: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природы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живописными и графическими средствами. Передача состояния природы в разное время года и суток (зимний день утром или вечером, солнечный или пасмурный день, мороз или оттепель и т. д.). Выявление эмоциональной роли цвета в передаче определенного состояния природы, в цветовом строе предметного мира: красного (прекрасного), зеленого (муравленого), синего (гжельского), черного и белого. Использование в рисунках точек, линий (цветной, черной и белой), мазков, пятен. Экспериментирование с цветовой палитрой (как направление мазка выявляет форму предмета, превращение раздельных удлиненных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мазков в изображения старого дерева, солнечных лучей и т. д.; получение разных оттенков одного цвета — красный, малиновый, розовый; растяжение цвета — неоднотонный гжельский мазок синего кобальта и т. д.). Чтение композиционных схем пейзажа, сопоставление их с произведениями известных живописцев. Выбор вариантов построения пейзажа и выполнение собственных композиций («Краски родной земли», «Чародейкою зимою...», «Какого цвета снег», «Весна разноцветная»). Выполнение зарисовок по представлению архитектурных построек с передачей красоты пропорций, ритма конструктивных элементов («Русь белокаменная»);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натюрморта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природных и рукотворных форм. Приемы построения отдельных объектов и группы симметричных предметов с помощью оси симметрии и основных парных ориентиров. Передача в рисунке живописными материалами разнообразия форм, размеров, окраски плодов, овощей («Натюрморт на праздничном столе» — на основе контрастных цветов). Графическими средствами выявление многообразия форм, силуэтов бытовой утвари («Сосуды» — рисование по представлению приемом замкнутого контура, «Тайны черного и белого» — рисование хрустальной вазы белой линией по черному фону). Рисование с натуры натюрморта с предметом старинного быта («Золотым рукам цены нет») — графические или живописные материалы на выбор;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человека, животных.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набросков с натуры и представлению фигуры человека в движении. Использование их в составлении сюжетно-тематических композиций. Создание образов сказочных героев в народных костюмах («Красна девица и добрый молодец»). Разработка эскиза новогодней маски с последующим изготовлением на уроках художественного труда. Изображение домашних животных с передачей характерных особенностей формы, шерсти, движения (черной линией с белой оживкой, с использованием графических разделок разной конфигурации — завитки, штрихи, точки и т. д.);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станковой и декоративной композициях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примерах натюрморта, пейзажа, портрета, сюжетно-тематической композиции). Выполнение композиций с использованием вариантов композиционных схем («Мой отдых летом», «Зимние забавы», «Русское поле»). Выполнение композиции «Печь-помощница» (эпизод из народной сказки), иллюстрации к «Сказке о царе Салтане...» А. С. Пушкина с передачей смысловой связи между персонажами. Составление декоративных композиций с передачей яркости, звучности цвета в соответствии с замыслом («Увидал грача — весну встречай», «Космические фантазии»).</w:t>
      </w:r>
    </w:p>
    <w:p w:rsidR="007B1EF1" w:rsidRPr="007B1EF1" w:rsidRDefault="007B1EF1" w:rsidP="007B1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сновы народного декоративно-прикладного искусства</w:t>
      </w:r>
    </w:p>
    <w:p w:rsidR="007B1EF1" w:rsidRPr="007B1EF1" w:rsidRDefault="007B1EF1" w:rsidP="007B1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7B1E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Развитие эмоционально-эстетического восприятия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народного искусства. Оптимизм, мажорность, привлекательность образов народного творчества. Связь произведений народного творчества с родной природой, с бытовыми, праздничными, трудовыми событиями, с яркими событиями народного календаря (на примере керамики Древней Греции, Балхар, Гжели, изразцов, филимоновской игрушки, произведений народных мастеров Городца и Полховского Майдана).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Формирование представлений о символике народного орнамента.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 родной природы в орнаментах вышивки, росписи по дереву, керамики. Образы-символы в орнаментальном искусстве: символы плодородия, благопожелания, природных стихий; обереги. Закономерности построения орнамента на замкнутой поверхности (круг, квадрат), ленточного орнамента («меандр», «пальметта», «лотос», «перец»). Знакомство со схемами ритмического построения орнамента (на примере орнаментов балхарской и древнегреческой керамики, русской народной вышивки). Выявление роли красного цвета в народном искусстве.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Опыт художественно-творческой деятельности: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упражнения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освоению приемов выполнения орнаментов на основе повтора и вариаций (зарисовки символов традиционных орнаментов — птицы-павы, матери сырой земли, засеянного поля); в процессе самостоятельного выполнения росписей по мотивам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традиционных народных орнаментов на основе вариаций и импровизаций (роспись балхарских, древнегреческих керамических сосудов, роспись саночек для катания на Масленицу, составление орнамента для муравленого изразца, составление эскиза резной доски для печатного пряника); на воинских доспехах (шлем, кольчуга, щит, меч). Изображение воинов в полном боевом снаряжении, на боевых конях (на примере орнаментального украшения воинских доспехов в лаковой миниатюре Палеха);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ознакомление с филимоновской глиняной игрушкой.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формы, пропорций (удлиненность, стройность). Своеобразие росписи: цветовая палитра (красный, желтый, зеленый); символичность элементов орнамента (знаки солнца, древо жизни, земли); геометрический характер начертания элементов (линии, круги, квадраты, елочки). Приемы выполнения орнаментальных элементов кистью. Упражнения на повтор филимоновских узоров. Составление композиции «Хозяйство деда Филимона» (на основе вариаций и импровизаций);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ознакомление с полхово-майданской деревянной игрушкой.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и специфика точеных форм. Цветовой строй росписи — яркость, контрастность чистого цвета (желтый, розовый, алый, красный, голубой, зеленый, фиолетовый), наводка черным цветом. Упражнения на освоение последовательности и приемов выполнения орнаментальных мотивов (большой цветок роза, листок, ягоды и яблочки на ветке). Рисование полхово-майданской игрушки по выбору и ее роспись. На уроках труда изготовление игрушки по мотивам работ полхово-майданских мастеров;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ознакомление с искусством гжельской керамики.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Необычность форм, названий сосудов (квасник, кумган с прилепами, налепами, фигурными растительными и животными элементами). Своеобразие одноцветной синей росписи (мазок с растяжением, мазок с тенями). Приемы кистевого письма (примакивание, живописный мазок). Выполнение упражнений на повтор элементов гжельской росписи (точки, капельки, сеточка, трехлопастный листок, усики и т. д.). Украшение узором силуэтов и моделей гжельских сосудов, изготовленных на уроках труда (на основе вариаций и импровизаций);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7B1E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ознакомление с народным костюмом. </w:t>
      </w:r>
      <w:r w:rsidRPr="007B1E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знакомства с основными элементами женского и мужского костюма (рубаха, сарафан, душегрея, головной убор — корона, венец, кокошник). Традиции украшения головного убора драгоценными камнями («Самоцветы земли и мастеров-ювелиров»), бисером, а рубахи, сарафана — вышивкой. Изображение женской и мужской фигуры в народном костюме («Красна девица и добрый молодец»).</w:t>
      </w:r>
    </w:p>
    <w:p w:rsidR="007B1EF1" w:rsidRPr="00726510" w:rsidRDefault="007B1EF1" w:rsidP="007B1EF1">
      <w:pPr>
        <w:widowControl w:val="0"/>
        <w:tabs>
          <w:tab w:val="num" w:pos="234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E0" w:rsidRDefault="006E59E0" w:rsidP="006E59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9B0D6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Требования к уровню знаний, умений и навыков учащихся</w:t>
      </w:r>
    </w:p>
    <w:p w:rsidR="00590C21" w:rsidRDefault="00590C21" w:rsidP="006E59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7B1EF1" w:rsidRPr="00896725" w:rsidRDefault="007B1EF1" w:rsidP="007B1EF1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изобразительного искусства во 2  классе ученик должен знать/понимать</w:t>
      </w:r>
    </w:p>
    <w:p w:rsidR="007B1EF1" w:rsidRPr="00896725" w:rsidRDefault="007B1EF1" w:rsidP="007B1EF1">
      <w:pPr>
        <w:widowControl w:val="0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жанры (пейзаж, натюрморт, портрет) и виды (живопись, графика, декоративно-прикладное искусство) произведений изобразительного искусства; </w:t>
      </w:r>
    </w:p>
    <w:p w:rsidR="007B1EF1" w:rsidRPr="00896725" w:rsidRDefault="007B1EF1" w:rsidP="007B1EF1">
      <w:pPr>
        <w:widowControl w:val="0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известные центры народных художественных ремесел России (Филимоновская игрушка, Полохов-Майдан, Гжель, Хохлома, Каргополь);</w:t>
      </w:r>
    </w:p>
    <w:p w:rsidR="007B1EF1" w:rsidRPr="00896725" w:rsidRDefault="007B1EF1" w:rsidP="007B1EF1">
      <w:pPr>
        <w:widowControl w:val="0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ведущие художественные музеи России (Третьяковская галерея, Эрмитаж);</w:t>
      </w:r>
    </w:p>
    <w:p w:rsidR="007B1EF1" w:rsidRPr="00896725" w:rsidRDefault="007B1EF1" w:rsidP="007B1E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7B1EF1" w:rsidRPr="00896725" w:rsidRDefault="007B1EF1" w:rsidP="007B1EF1">
      <w:pPr>
        <w:widowControl w:val="0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различать основные и составные, теплые и холодные цвета;</w:t>
      </w:r>
    </w:p>
    <w:p w:rsidR="007B1EF1" w:rsidRPr="00896725" w:rsidRDefault="007B1EF1" w:rsidP="007B1EF1">
      <w:pPr>
        <w:widowControl w:val="0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отдельные произведения выдающихся отечественных и зарубежных художников, называть их авторов;</w:t>
      </w:r>
    </w:p>
    <w:p w:rsidR="007B1EF1" w:rsidRPr="00590C21" w:rsidRDefault="007B1EF1" w:rsidP="00590C21">
      <w:pPr>
        <w:widowControl w:val="0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различные виды изобразительного искусства (графики, живописи, декоративно – прикладного искусства);</w:t>
      </w:r>
    </w:p>
    <w:p w:rsidR="007B1EF1" w:rsidRPr="00896725" w:rsidRDefault="007B1EF1" w:rsidP="007B1EF1">
      <w:pPr>
        <w:widowControl w:val="0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художественные материалы (гуашь, цветные карандаши, акварель, бумага); </w:t>
      </w:r>
    </w:p>
    <w:p w:rsidR="007B1EF1" w:rsidRPr="00896725" w:rsidRDefault="007B1EF1" w:rsidP="007B1EF1">
      <w:pPr>
        <w:widowControl w:val="0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основные средства художественной выразительности в рисунке и живописи (с натуры, по памяти и воображению); в декоративных и конструктивных работах: иллюстрациях к произведениям литературы и музыки;</w:t>
      </w:r>
    </w:p>
    <w:p w:rsidR="007B1EF1" w:rsidRPr="00896725" w:rsidRDefault="007B1EF1" w:rsidP="007B1EF1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67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896725">
        <w:rPr>
          <w:rFonts w:ascii="Times New Roman" w:eastAsia="Times New Roman" w:hAnsi="Times New Roman" w:cs="Times New Roman"/>
          <w:bCs/>
          <w:sz w:val="24"/>
          <w:szCs w:val="24"/>
        </w:rPr>
        <w:t>для:</w:t>
      </w:r>
    </w:p>
    <w:p w:rsidR="00571755" w:rsidRPr="00571755" w:rsidRDefault="007B1EF1" w:rsidP="00571755">
      <w:pPr>
        <w:widowControl w:val="0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72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творческой деятельности;</w:t>
      </w:r>
      <w:r w:rsidR="0057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17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обогащения опыта восприятия произведений изобразительного искусства.</w:t>
      </w:r>
      <w:r w:rsidR="00571755" w:rsidRPr="005717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1755" w:rsidRDefault="00571755" w:rsidP="005717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755" w:rsidRDefault="00571755" w:rsidP="005717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755" w:rsidRDefault="00571755" w:rsidP="005717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755" w:rsidRPr="00811A82" w:rsidRDefault="00F90332" w:rsidP="005717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="00571755" w:rsidRPr="00811A82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tbl>
      <w:tblPr>
        <w:tblStyle w:val="a3"/>
        <w:tblW w:w="143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"/>
        <w:gridCol w:w="2550"/>
        <w:gridCol w:w="1701"/>
        <w:gridCol w:w="1134"/>
        <w:gridCol w:w="4959"/>
        <w:gridCol w:w="1709"/>
        <w:gridCol w:w="855"/>
        <w:gridCol w:w="854"/>
      </w:tblGrid>
      <w:tr w:rsidR="00571755" w:rsidRPr="00811A82" w:rsidTr="00385303">
        <w:trPr>
          <w:trHeight w:val="480"/>
        </w:trPr>
        <w:tc>
          <w:tcPr>
            <w:tcW w:w="569" w:type="dxa"/>
            <w:vMerge w:val="restart"/>
          </w:tcPr>
          <w:p w:rsidR="00571755" w:rsidRDefault="00571755" w:rsidP="00385303">
            <w:pPr>
              <w:jc w:val="center"/>
              <w:rPr>
                <w:b/>
                <w:sz w:val="24"/>
                <w:szCs w:val="24"/>
              </w:rPr>
            </w:pPr>
            <w:r w:rsidRPr="00811A82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п/п</w:t>
            </w:r>
          </w:p>
          <w:p w:rsidR="00571755" w:rsidRDefault="00571755" w:rsidP="00385303">
            <w:pPr>
              <w:jc w:val="center"/>
              <w:rPr>
                <w:b/>
                <w:sz w:val="24"/>
                <w:szCs w:val="24"/>
              </w:rPr>
            </w:pPr>
          </w:p>
          <w:p w:rsidR="00571755" w:rsidRPr="00811A82" w:rsidRDefault="00571755" w:rsidP="00385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vMerge w:val="restart"/>
          </w:tcPr>
          <w:p w:rsidR="00571755" w:rsidRDefault="00571755" w:rsidP="00385303">
            <w:pPr>
              <w:jc w:val="center"/>
              <w:rPr>
                <w:b/>
                <w:sz w:val="24"/>
                <w:szCs w:val="24"/>
              </w:rPr>
            </w:pPr>
            <w:r w:rsidRPr="00811A82">
              <w:rPr>
                <w:b/>
                <w:sz w:val="24"/>
                <w:szCs w:val="24"/>
              </w:rPr>
              <w:t>Тема урока</w:t>
            </w:r>
          </w:p>
          <w:p w:rsidR="00571755" w:rsidRDefault="00571755" w:rsidP="00385303">
            <w:pPr>
              <w:jc w:val="center"/>
              <w:rPr>
                <w:b/>
                <w:sz w:val="24"/>
                <w:szCs w:val="24"/>
              </w:rPr>
            </w:pPr>
          </w:p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2</w:t>
            </w:r>
          </w:p>
        </w:tc>
        <w:tc>
          <w:tcPr>
            <w:tcW w:w="1701" w:type="dxa"/>
            <w:vMerge w:val="restart"/>
          </w:tcPr>
          <w:p w:rsidR="00571755" w:rsidRDefault="00571755" w:rsidP="00385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Тип урока              </w:t>
            </w:r>
          </w:p>
          <w:p w:rsidR="00571755" w:rsidRDefault="00571755" w:rsidP="00385303">
            <w:pPr>
              <w:rPr>
                <w:b/>
                <w:sz w:val="24"/>
                <w:szCs w:val="24"/>
              </w:rPr>
            </w:pPr>
          </w:p>
          <w:p w:rsidR="00571755" w:rsidRDefault="00571755" w:rsidP="00385303">
            <w:pPr>
              <w:rPr>
                <w:b/>
                <w:sz w:val="24"/>
                <w:szCs w:val="24"/>
              </w:rPr>
            </w:pPr>
          </w:p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3</w:t>
            </w:r>
          </w:p>
        </w:tc>
        <w:tc>
          <w:tcPr>
            <w:tcW w:w="1134" w:type="dxa"/>
            <w:vMerge w:val="restart"/>
          </w:tcPr>
          <w:p w:rsidR="00571755" w:rsidRDefault="00571755" w:rsidP="00385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 </w:t>
            </w:r>
            <w:r w:rsidRPr="00811A82">
              <w:rPr>
                <w:b/>
                <w:sz w:val="24"/>
                <w:szCs w:val="24"/>
              </w:rPr>
              <w:t>час-</w:t>
            </w:r>
            <w:r>
              <w:rPr>
                <w:b/>
                <w:sz w:val="24"/>
                <w:szCs w:val="24"/>
              </w:rPr>
              <w:t>о</w:t>
            </w:r>
            <w:r w:rsidRPr="00811A82">
              <w:rPr>
                <w:b/>
                <w:sz w:val="24"/>
                <w:szCs w:val="24"/>
              </w:rPr>
              <w:t>в</w:t>
            </w:r>
          </w:p>
          <w:p w:rsidR="00571755" w:rsidRDefault="00571755" w:rsidP="00385303">
            <w:pPr>
              <w:rPr>
                <w:b/>
                <w:sz w:val="24"/>
                <w:szCs w:val="24"/>
              </w:rPr>
            </w:pPr>
          </w:p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4</w:t>
            </w:r>
          </w:p>
        </w:tc>
        <w:tc>
          <w:tcPr>
            <w:tcW w:w="4959" w:type="dxa"/>
            <w:vMerge w:val="restart"/>
          </w:tcPr>
          <w:p w:rsidR="00571755" w:rsidRDefault="00F90332" w:rsidP="00385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уровню подготовки учащихся</w:t>
            </w:r>
          </w:p>
          <w:p w:rsidR="00571755" w:rsidRDefault="00571755" w:rsidP="00385303">
            <w:pPr>
              <w:jc w:val="center"/>
              <w:rPr>
                <w:b/>
                <w:sz w:val="24"/>
                <w:szCs w:val="24"/>
              </w:rPr>
            </w:pPr>
          </w:p>
          <w:p w:rsidR="00571755" w:rsidRDefault="00571755" w:rsidP="00385303">
            <w:pPr>
              <w:jc w:val="center"/>
              <w:rPr>
                <w:b/>
                <w:sz w:val="24"/>
                <w:szCs w:val="24"/>
              </w:rPr>
            </w:pPr>
          </w:p>
          <w:p w:rsidR="00571755" w:rsidRPr="00811A82" w:rsidRDefault="00571755" w:rsidP="00385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9" w:type="dxa"/>
            <w:vMerge w:val="restart"/>
          </w:tcPr>
          <w:p w:rsidR="00571755" w:rsidRDefault="00571755" w:rsidP="00385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контроля</w:t>
            </w:r>
          </w:p>
          <w:p w:rsidR="00571755" w:rsidRDefault="00571755" w:rsidP="00385303">
            <w:pPr>
              <w:rPr>
                <w:b/>
                <w:sz w:val="24"/>
                <w:szCs w:val="24"/>
              </w:rPr>
            </w:pPr>
          </w:p>
          <w:p w:rsidR="00571755" w:rsidRDefault="00571755" w:rsidP="00385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6</w:t>
            </w:r>
          </w:p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09" w:type="dxa"/>
            <w:gridSpan w:val="2"/>
          </w:tcPr>
          <w:p w:rsidR="00571755" w:rsidRPr="00811A82" w:rsidRDefault="00571755" w:rsidP="00385303">
            <w:pPr>
              <w:jc w:val="center"/>
              <w:rPr>
                <w:b/>
                <w:sz w:val="24"/>
                <w:szCs w:val="24"/>
              </w:rPr>
            </w:pPr>
            <w:r w:rsidRPr="00811A82">
              <w:rPr>
                <w:b/>
                <w:sz w:val="24"/>
                <w:szCs w:val="24"/>
              </w:rPr>
              <w:t>Дата</w:t>
            </w:r>
          </w:p>
        </w:tc>
      </w:tr>
      <w:tr w:rsidR="00571755" w:rsidRPr="00811A82" w:rsidTr="00385303">
        <w:trPr>
          <w:trHeight w:val="640"/>
        </w:trPr>
        <w:tc>
          <w:tcPr>
            <w:tcW w:w="569" w:type="dxa"/>
            <w:vMerge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  <w:tc>
          <w:tcPr>
            <w:tcW w:w="4959" w:type="dxa"/>
            <w:vMerge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  <w:vMerge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571755" w:rsidRDefault="00571755" w:rsidP="00385303">
            <w:pPr>
              <w:rPr>
                <w:b/>
                <w:sz w:val="24"/>
                <w:szCs w:val="24"/>
              </w:rPr>
            </w:pPr>
            <w:r w:rsidRPr="00811A82">
              <w:rPr>
                <w:b/>
                <w:sz w:val="24"/>
                <w:szCs w:val="24"/>
              </w:rPr>
              <w:t>План</w:t>
            </w:r>
          </w:p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7</w:t>
            </w:r>
          </w:p>
        </w:tc>
        <w:tc>
          <w:tcPr>
            <w:tcW w:w="854" w:type="dxa"/>
          </w:tcPr>
          <w:p w:rsidR="00571755" w:rsidRDefault="00571755" w:rsidP="00385303">
            <w:pPr>
              <w:rPr>
                <w:b/>
                <w:sz w:val="24"/>
                <w:szCs w:val="24"/>
              </w:rPr>
            </w:pPr>
            <w:r w:rsidRPr="00811A82">
              <w:rPr>
                <w:b/>
                <w:sz w:val="24"/>
                <w:szCs w:val="24"/>
              </w:rPr>
              <w:t>Факт</w:t>
            </w:r>
          </w:p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8</w:t>
            </w:r>
          </w:p>
        </w:tc>
      </w:tr>
      <w:tr w:rsidR="00571755" w:rsidRPr="00811A82" w:rsidTr="00424D88">
        <w:trPr>
          <w:trHeight w:val="495"/>
        </w:trPr>
        <w:tc>
          <w:tcPr>
            <w:tcW w:w="14331" w:type="dxa"/>
            <w:gridSpan w:val="8"/>
          </w:tcPr>
          <w:p w:rsidR="00571755" w:rsidRPr="00811A82" w:rsidRDefault="00571755" w:rsidP="005717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Краски родной земли (8 часов)</w:t>
            </w: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>Лето в произведениях художников</w:t>
            </w:r>
            <w:r w:rsidRPr="00811A82">
              <w:rPr>
                <w:sz w:val="24"/>
                <w:szCs w:val="24"/>
              </w:rPr>
              <w:t xml:space="preserve"> Рисование по памяти. Практическая работа: </w:t>
            </w:r>
            <w:r w:rsidRPr="00811A82">
              <w:rPr>
                <w:i/>
                <w:sz w:val="24"/>
                <w:szCs w:val="24"/>
              </w:rPr>
              <w:t>композиция «Мой отдых летом» (акварель, гуашь)</w:t>
            </w:r>
          </w:p>
        </w:tc>
        <w:tc>
          <w:tcPr>
            <w:tcW w:w="1701" w:type="dxa"/>
          </w:tcPr>
          <w:p w:rsidR="00571755" w:rsidRPr="0030637B" w:rsidRDefault="00571755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ind w:left="57" w:right="-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Развивать  образное осмысление окружающего мира, а также восприятие природы и произведений искусства.  Создавать условия для эмоционального восприятия учащимися выразительных приемов композиции. </w:t>
            </w:r>
          </w:p>
          <w:p w:rsidR="00571755" w:rsidRPr="00811A82" w:rsidRDefault="00571755" w:rsidP="00385303">
            <w:pPr>
              <w:ind w:left="57" w:right="-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Формировать  эмоционально-чувственные связи между проявлением цвета в природе и цветом художественного изображения.  Формировать  художественно-графические умения: в создании своего замысла применять композиционные приемы.</w:t>
            </w:r>
          </w:p>
        </w:tc>
        <w:tc>
          <w:tcPr>
            <w:tcW w:w="1709" w:type="dxa"/>
          </w:tcPr>
          <w:p w:rsidR="00571755" w:rsidRPr="0030637B" w:rsidRDefault="00571755" w:rsidP="00385303">
            <w:pPr>
              <w:rPr>
                <w:sz w:val="24"/>
                <w:szCs w:val="24"/>
              </w:rPr>
            </w:pPr>
            <w:r w:rsidRPr="0030637B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436797" w:rsidRDefault="00436797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>Осеннее многоцветье земли в произведениях живописцев</w:t>
            </w:r>
            <w:r w:rsidRPr="00811A82">
              <w:rPr>
                <w:sz w:val="24"/>
                <w:szCs w:val="24"/>
              </w:rPr>
              <w:t xml:space="preserve"> Рисование с натуры и по памяти. Практическая работа: </w:t>
            </w:r>
            <w:r w:rsidRPr="00811A82">
              <w:rPr>
                <w:i/>
                <w:sz w:val="24"/>
                <w:szCs w:val="24"/>
              </w:rPr>
              <w:t>пейзаж</w:t>
            </w:r>
            <w:r w:rsidRPr="00811A82">
              <w:rPr>
                <w:i/>
                <w:iCs/>
                <w:sz w:val="24"/>
                <w:szCs w:val="24"/>
              </w:rPr>
              <w:t xml:space="preserve"> (акварель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Развивать  осмысление окружающего мира, а также восприятие природы и искусства.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 Создавать условия для эмоционального восприятия учащимися выразительных возможностей контраста и гармонии теплых и холодных цветов в их острых сопоставлениях и тонких сочетаниях в про</w:t>
            </w:r>
            <w:r>
              <w:rPr>
                <w:sz w:val="24"/>
                <w:szCs w:val="24"/>
              </w:rPr>
              <w:t xml:space="preserve">изведениях живописцев. В работе </w:t>
            </w:r>
            <w:r w:rsidRPr="00811A82">
              <w:rPr>
                <w:sz w:val="24"/>
                <w:szCs w:val="24"/>
              </w:rPr>
              <w:t xml:space="preserve">с натуры и по памяти развивать  ассоциативное цветоощущение, формируя эмоционально-чувственные связи между проявлением цвета в природе и цветовым строем изображения.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Формировать художественно-графические умения: применять выразительные возможности приема раздельного мазка, сочетать в композиции главные и дополнительные элементы в пейзаже. </w:t>
            </w:r>
          </w:p>
        </w:tc>
        <w:tc>
          <w:tcPr>
            <w:tcW w:w="1709" w:type="dxa"/>
          </w:tcPr>
          <w:p w:rsidR="00571755" w:rsidRPr="0030637B" w:rsidRDefault="00571755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436797" w:rsidRDefault="00436797" w:rsidP="00385303">
            <w:pPr>
              <w:rPr>
                <w:sz w:val="24"/>
                <w:szCs w:val="24"/>
              </w:rPr>
            </w:pPr>
            <w:r w:rsidRPr="00436797">
              <w:rPr>
                <w:sz w:val="24"/>
                <w:szCs w:val="24"/>
              </w:rPr>
              <w:t>08.09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>Самоцветы земли и мастерство ювелиров.</w:t>
            </w:r>
          </w:p>
          <w:p w:rsidR="00571755" w:rsidRPr="00811A82" w:rsidRDefault="00571755" w:rsidP="00385303">
            <w:pPr>
              <w:rPr>
                <w:i/>
                <w:iCs/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 Декоративная композиция по мотивам узоров народных головных уборов. Практическая работа: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i/>
                <w:sz w:val="24"/>
                <w:szCs w:val="24"/>
              </w:rPr>
              <w:t>украшение головного убора девушки</w:t>
            </w:r>
            <w:r w:rsidRPr="00811A82">
              <w:rPr>
                <w:i/>
                <w:iCs/>
                <w:sz w:val="24"/>
                <w:szCs w:val="24"/>
              </w:rPr>
              <w:t xml:space="preserve"> (акварель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Развивать образное осмысление окружающего мира, а также восприятие природы и искусства.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Способствовать формированию у младших школьников основ эстетической культуры, используя образы музыкально-поэтического и устного фольклора, в которых русский народный костюм  —  неотъемлемая часть образов сказочных персонажей.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Формировать художественно-графические умения: передавать оттенки теплых и холодных цветов, находить гармоническое их </w:t>
            </w:r>
            <w:r w:rsidR="00877ABA">
              <w:rPr>
                <w:sz w:val="24"/>
                <w:szCs w:val="24"/>
              </w:rPr>
              <w:t xml:space="preserve"> </w:t>
            </w:r>
            <w:r w:rsidRPr="00811A82">
              <w:rPr>
                <w:sz w:val="24"/>
                <w:szCs w:val="24"/>
              </w:rPr>
              <w:t xml:space="preserve">сочетание в декоративной композиции.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Уметь работать с художественно-</w:t>
            </w:r>
            <w:r w:rsidRPr="00811A82">
              <w:rPr>
                <w:sz w:val="24"/>
                <w:szCs w:val="24"/>
              </w:rPr>
              <w:lastRenderedPageBreak/>
              <w:t xml:space="preserve">дидактическими  таблицами  —  цветовой круг, цветовой контраст (теплые и холодные цвета),  —  помещенные в учебнике. </w:t>
            </w:r>
          </w:p>
        </w:tc>
        <w:tc>
          <w:tcPr>
            <w:tcW w:w="1709" w:type="dxa"/>
          </w:tcPr>
          <w:p w:rsidR="00571755" w:rsidRPr="0030637B" w:rsidRDefault="00571755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571755" w:rsidRPr="00436797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460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i/>
                <w:iCs/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>В мастерской мастера-гончара.</w:t>
            </w:r>
            <w:r w:rsidRPr="00811A82">
              <w:rPr>
                <w:sz w:val="24"/>
                <w:szCs w:val="24"/>
              </w:rPr>
              <w:t xml:space="preserve"> Декоративная композиция по мотивам росписи балхарской и греческой керамики. Практическая работа: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i/>
                <w:sz w:val="24"/>
                <w:szCs w:val="24"/>
              </w:rPr>
              <w:t>украшение силуэтов греческих сосудов (гуашь)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В эмоционально-игровой форме знать  представление о связи творчества народного мастера с природой, об общности гончарного искусства мастеров народов мира. Углубить эстетическое восприятие учащимися знаков-символов природных стихий: земля (плодородие), вода, солнце.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 Формировать художественно-графические умения: передавать ритм элементов орнамента в композиции узора, связанного с силуэтом художественного сосуда.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 w:rsidRPr="003C2D2D">
              <w:rPr>
                <w:sz w:val="24"/>
                <w:szCs w:val="24"/>
              </w:rPr>
              <w:t>22.09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5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>Природные и рукотворные формы в натюрморте.</w:t>
            </w:r>
            <w:r w:rsidRPr="00811A82">
              <w:rPr>
                <w:sz w:val="24"/>
                <w:szCs w:val="24"/>
              </w:rPr>
              <w:t xml:space="preserve"> Рисование с натуры натюрморта. Практическая работа: </w:t>
            </w:r>
            <w:r w:rsidRPr="00811A82">
              <w:rPr>
                <w:i/>
                <w:sz w:val="24"/>
                <w:szCs w:val="24"/>
              </w:rPr>
              <w:t>натюрморт с натуры</w:t>
            </w:r>
            <w:r w:rsidRPr="00811A82">
              <w:rPr>
                <w:sz w:val="24"/>
                <w:szCs w:val="24"/>
              </w:rPr>
              <w:t xml:space="preserve"> </w:t>
            </w:r>
            <w:r w:rsidRPr="00811A82">
              <w:rPr>
                <w:i/>
                <w:sz w:val="24"/>
                <w:szCs w:val="24"/>
              </w:rPr>
              <w:t>(художественные материалы по выбору)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Развивать образное осмысление окружающего мира, восприятие природы и искусства, а также совершенствовать навыки восприятия языка живописного и графического произведения: цвет, линия, форма, фактура, композиция.  Формировать  умение представить (моделировать), распознать геометрические формы в природных формах и художественных вещах, созданных человеком. Углублять представление о натюрморте, способность видеть красоту предмета и предметного мира.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Формировать  художественно-графические </w:t>
            </w:r>
            <w:r w:rsidRPr="00811A82">
              <w:rPr>
                <w:sz w:val="24"/>
                <w:szCs w:val="24"/>
              </w:rPr>
              <w:lastRenderedPageBreak/>
              <w:t xml:space="preserve">навыки: построение композиции натюрморта из двух-трех предметов и расположение их ближе или дальше. 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 xml:space="preserve">Красота родной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>земли в произведениях графиков.</w:t>
            </w:r>
            <w:r w:rsidRPr="00811A82">
              <w:rPr>
                <w:sz w:val="24"/>
                <w:szCs w:val="24"/>
              </w:rPr>
              <w:t xml:space="preserve"> Рисование с натуры натюрморта. Практическая работа: </w:t>
            </w:r>
            <w:r w:rsidRPr="00811A82">
              <w:rPr>
                <w:i/>
                <w:sz w:val="24"/>
                <w:szCs w:val="24"/>
              </w:rPr>
              <w:t>натюрморт с натуры</w:t>
            </w:r>
            <w:r w:rsidRPr="00811A82">
              <w:rPr>
                <w:sz w:val="24"/>
                <w:szCs w:val="24"/>
              </w:rPr>
              <w:t xml:space="preserve"> </w:t>
            </w:r>
            <w:r w:rsidRPr="00811A82">
              <w:rPr>
                <w:i/>
                <w:sz w:val="24"/>
                <w:szCs w:val="24"/>
              </w:rPr>
              <w:t>(художественные материалы по выбору)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Развивать образное мышление, а также восприятие красоты окружающего мира и произведений искусства.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Углублять у учащихся восприятие языка графики.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Формировать у них художественно-графические умения в передаче выразительности графической композиции (линия, штрих, пятно, ритм). 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7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Разноцветные краски осени в сюжетной композиции и натюрморте.</w:t>
            </w:r>
            <w:r w:rsidRPr="00811A82">
              <w:rPr>
                <w:sz w:val="24"/>
                <w:szCs w:val="24"/>
              </w:rPr>
              <w:t xml:space="preserve"> Рисование по представлению. Практическая работа: изображение фруктов и овощей на основе контрастных цветов (</w:t>
            </w:r>
            <w:r w:rsidRPr="00811A82">
              <w:rPr>
                <w:i/>
                <w:iCs/>
                <w:sz w:val="24"/>
                <w:szCs w:val="24"/>
              </w:rPr>
              <w:t>акварель, гуашь, кисти, мозаика из цветной бумаги, ножни</w:t>
            </w:r>
          </w:p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 w:rsidRPr="00811A82">
              <w:rPr>
                <w:i/>
                <w:iCs/>
                <w:sz w:val="24"/>
                <w:szCs w:val="24"/>
              </w:rPr>
              <w:t>цы, клей)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 Развивать у учащихся цветовое видение. Углублять их представление об изобразитель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ных и выразительных возможностях цвета в природе и картине.  Дать элементарные представления о цветовом круге (6 цветов) и цветов о контрасте  —  пары дополнительных цветов.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Развивать  потребность в творчестве и эмоциональное восприятие цвета как средства передачи настроения (праздника).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 Формировать у учащихся художественно-графические умения: использовать цветовой контраст в тематической композиции как одно из главных выразительных средств.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5242"/>
        </w:trPr>
        <w:tc>
          <w:tcPr>
            <w:tcW w:w="569" w:type="dxa"/>
            <w:tcBorders>
              <w:bottom w:val="single" w:sz="4" w:space="0" w:color="auto"/>
            </w:tcBorders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мастерской мастера –игрушечника.</w:t>
            </w:r>
            <w:r w:rsidRPr="00811A82">
              <w:rPr>
                <w:sz w:val="24"/>
                <w:szCs w:val="24"/>
              </w:rPr>
              <w:t xml:space="preserve"> Повтор и импровизация по мотивам филимоновской игрушки. Практическая работа: элементы филимоновских узоров (гуашь)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  <w:tcBorders>
              <w:bottom w:val="single" w:sz="4" w:space="0" w:color="auto"/>
            </w:tcBorders>
          </w:tcPr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Способствовать эмоционально-ценностному восприятию второклассниками образа глиняной народной игрушки, помогая им почувствовать своеобразие связей народной пластики с действии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тельностью, неразрывность народной художественной культуры с общечеловеческими ценностями.  Развивать творчество учащихся на основе художественных принципов народного искусства (повтор, вариации, импровизация).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Углублять представление детей о цветовом контрасте в народном искусстве и в живописи. </w:t>
            </w:r>
          </w:p>
          <w:p w:rsidR="00571755" w:rsidRPr="00234500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Формировать художественно-графические навыки кистевой росписи в передаче ритма и соотношения элементов декоративной композиции. 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210DCE">
        <w:trPr>
          <w:trHeight w:val="495"/>
        </w:trPr>
        <w:tc>
          <w:tcPr>
            <w:tcW w:w="14331" w:type="dxa"/>
            <w:gridSpan w:val="8"/>
          </w:tcPr>
          <w:p w:rsidR="00571755" w:rsidRPr="00811A82" w:rsidRDefault="00571755" w:rsidP="005717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Секреты цветов радуги (8 часов)</w:t>
            </w: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jc w:val="both"/>
              <w:rPr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Красный цвет в природе и искусстве.</w:t>
            </w:r>
            <w:r w:rsidRPr="00811A82">
              <w:rPr>
                <w:sz w:val="24"/>
                <w:szCs w:val="24"/>
              </w:rPr>
              <w:t xml:space="preserve"> Декоративная композиция. Практическая работа: </w:t>
            </w:r>
            <w:r w:rsidRPr="00811A82">
              <w:rPr>
                <w:i/>
                <w:sz w:val="24"/>
                <w:szCs w:val="24"/>
              </w:rPr>
              <w:t>знаки-символы природных стихий. Красная птица-пава</w:t>
            </w:r>
          </w:p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  <w:tcBorders>
              <w:top w:val="nil"/>
            </w:tcBorders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  <w:tcBorders>
              <w:top w:val="nil"/>
            </w:tcBorders>
          </w:tcPr>
          <w:p w:rsidR="00571755" w:rsidRPr="00811A82" w:rsidRDefault="00571755" w:rsidP="00385303">
            <w:pPr>
              <w:ind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Развивать  образное осмысление окружающего мира, а также восприятие природы искусства.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Создавать благоприятные условия для эстетического восприятия учащимися красного цвета (в сочетании с другими цветами) в разных видах изображений, в искусстве народов мира. Развивать  ассоциативное мышление и воображение, а также понимание символики цвета и представление о красном цвете как </w:t>
            </w:r>
            <w:r w:rsidRPr="00811A82">
              <w:rPr>
                <w:sz w:val="24"/>
                <w:szCs w:val="24"/>
              </w:rPr>
              <w:lastRenderedPageBreak/>
              <w:t>наиболее значимом в жизни челове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550" w:type="dxa"/>
          </w:tcPr>
          <w:p w:rsidR="00571755" w:rsidRDefault="00571755" w:rsidP="00385303">
            <w:pPr>
              <w:rPr>
                <w:bCs/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>Оттенки красного цвета</w:t>
            </w:r>
          </w:p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 Рисование с натуры и  по памяти. Практическая работа: </w:t>
            </w:r>
            <w:r w:rsidRPr="00811A82">
              <w:rPr>
                <w:i/>
                <w:sz w:val="24"/>
                <w:szCs w:val="24"/>
              </w:rPr>
              <w:t>декоративный натюрморт с оттенками красного цвета (</w:t>
            </w:r>
            <w:r w:rsidRPr="00811A82">
              <w:rPr>
                <w:i/>
                <w:iCs/>
                <w:sz w:val="24"/>
                <w:szCs w:val="24"/>
              </w:rPr>
              <w:t>белая гуашь, мелок или пастель, черная гуашь, тушь, перо)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Развивать  цветовое видение. Углублять представление об изобразительных и выразительных возможностях цвета в картине. Знать цветовой  круг из 12 цветов, уметь называть все оттенки цветового круга.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Развивать  наблюдательность: видение и различие цвета в изображении с натуры, а также эмоциональную восприимчивость цвета. </w:t>
            </w:r>
          </w:p>
          <w:p w:rsidR="00571755" w:rsidRPr="00811A82" w:rsidRDefault="00571755" w:rsidP="00385303">
            <w:pPr>
              <w:ind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Формировать  художественно-графические умения в передаче формы и цвета предметов, в расположении и соотношении ближних и дальних предметов в рисовании натюрморта с натуры. 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11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Загадки белого и чёрного</w:t>
            </w:r>
            <w:r w:rsidRPr="00811A82">
              <w:rPr>
                <w:bCs/>
                <w:sz w:val="24"/>
                <w:szCs w:val="24"/>
              </w:rPr>
              <w:t>.</w:t>
            </w:r>
            <w:r w:rsidRPr="00811A82">
              <w:rPr>
                <w:sz w:val="24"/>
                <w:szCs w:val="24"/>
              </w:rPr>
              <w:t xml:space="preserve"> Рисование по памяти. Практическая работа</w:t>
            </w:r>
            <w:r w:rsidRPr="00811A82">
              <w:rPr>
                <w:i/>
                <w:sz w:val="24"/>
                <w:szCs w:val="24"/>
              </w:rPr>
              <w:t>: рисование вазы белой линией, штрихом (гуашь</w:t>
            </w:r>
            <w:r w:rsidRPr="00811A82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ind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Развивать  образное осмысление окружающего мира, а также восприятие природы и искусства. Раскрыть значение белого и черного цветов в природе и искусстве. Формировать  умение воспринимать художественную форму изделий из стекла. Показать уникальность творческого процесса создания изделий из стекла и хрусталя.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Обращать внимание  на значение таких средств художественной выразительности, как статичная, симметричная композиция в формировании образа вещи из стекла и фарфора.  Формировать  художественно-графические навыки при изображении симметричной формы предметов, а также </w:t>
            </w:r>
            <w:r w:rsidRPr="00811A82">
              <w:rPr>
                <w:sz w:val="24"/>
                <w:szCs w:val="24"/>
              </w:rPr>
              <w:lastRenderedPageBreak/>
              <w:t xml:space="preserve">умения применить пятно, линию, белую оживку при рисовании домашних животных. 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>В мастерской художников Гжели.</w:t>
            </w:r>
            <w:r w:rsidRPr="00811A82">
              <w:rPr>
                <w:sz w:val="24"/>
                <w:szCs w:val="24"/>
              </w:rPr>
              <w:t xml:space="preserve"> Повтор и вариации по мотивам гжельской росписи. Практическая работа: </w:t>
            </w:r>
            <w:r w:rsidRPr="00811A82">
              <w:rPr>
                <w:i/>
                <w:sz w:val="24"/>
                <w:szCs w:val="24"/>
              </w:rPr>
              <w:t xml:space="preserve">узоры  Гжели (акварель, </w:t>
            </w:r>
            <w:r w:rsidRPr="00811A82">
              <w:rPr>
                <w:i/>
                <w:iCs/>
                <w:sz w:val="24"/>
                <w:szCs w:val="24"/>
              </w:rPr>
              <w:t>синяя гуашь)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ind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 Знать о художественных народных традициях керамического искусства Гжели, о высоком художественном уровне гжельских изделий на всем протяжении многовековой истории.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 Развивать потребность в творчестве. Знать   секреты технического приема — гжельского мазка с тенями.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Формировать  художественно-графические умения кистевой росписи, композиционного навыка — сочетать изображение узора с поверхностью украшаемого предмета. 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13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Пейзаж в росписях изделий Гжели. Рисование по памяти и по представлению Практическая работа: </w:t>
            </w:r>
            <w:r w:rsidRPr="00811A82">
              <w:rPr>
                <w:i/>
                <w:sz w:val="24"/>
                <w:szCs w:val="24"/>
              </w:rPr>
              <w:t>силуэты деревьев (акварель)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Формировать  способность видеть красоту реальной действительности путем наблюдения природы. Уметь  наблюдать природу при 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отсутствии действия, сюжета, а также задерживать свое внимание на деталях, находить в них красоту, смысл, любоваться ими.  Создавать условия для эмоционального восприятия и переживания учащимися зимнего пейзажа. Развивать потребность в творчестве. Формировать  художественно-графические умения: рисовать кистью, передавать градации синего цвета, уметь располагать элементы пейзажной композиции.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14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Учись видеть разные выражения лица.</w:t>
            </w:r>
            <w:r w:rsidRPr="00811A82">
              <w:rPr>
                <w:sz w:val="24"/>
                <w:szCs w:val="24"/>
              </w:rPr>
              <w:t xml:space="preserve"> </w:t>
            </w:r>
            <w:r w:rsidRPr="00811A82">
              <w:rPr>
                <w:bCs/>
                <w:sz w:val="24"/>
                <w:szCs w:val="24"/>
              </w:rPr>
              <w:t>Маска, кто ты?</w:t>
            </w:r>
            <w:r w:rsidRPr="00811A82">
              <w:rPr>
                <w:sz w:val="24"/>
                <w:szCs w:val="24"/>
              </w:rPr>
              <w:t xml:space="preserve"> </w:t>
            </w:r>
            <w:r w:rsidRPr="00811A82">
              <w:rPr>
                <w:sz w:val="24"/>
                <w:szCs w:val="24"/>
              </w:rPr>
              <w:lastRenderedPageBreak/>
              <w:t xml:space="preserve">Декоративная композиция. Практическая работа: </w:t>
            </w:r>
            <w:r w:rsidRPr="00811A82">
              <w:rPr>
                <w:i/>
                <w:sz w:val="24"/>
                <w:szCs w:val="24"/>
              </w:rPr>
              <w:t>новогодняя маска (материалы по выбору)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Иметь  представление о карнавальной, обрядовой маске, существующей в пределах народной культуры в разных </w:t>
            </w:r>
            <w:r w:rsidRPr="00811A82">
              <w:rPr>
                <w:sz w:val="24"/>
                <w:szCs w:val="24"/>
              </w:rPr>
              <w:lastRenderedPageBreak/>
              <w:t xml:space="preserve">странах.  Развивать потребность  в творчестве. Уметь показать  с помощью линейного рисунка, как разное выражение одного лица зависит от положения линии губ и бровей, выражения глаз.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Формировать художественно-графические умения в передаче пропорций и выражения лица. 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>Цвета радуги в новогоднем натюрморте.</w:t>
            </w:r>
            <w:r w:rsidRPr="00811A82">
              <w:rPr>
                <w:sz w:val="24"/>
                <w:szCs w:val="24"/>
              </w:rPr>
              <w:t xml:space="preserve"> Рисование по представлениюРисование с натуры. Практическая работа: </w:t>
            </w:r>
            <w:r w:rsidRPr="00811A82">
              <w:rPr>
                <w:i/>
                <w:sz w:val="24"/>
                <w:szCs w:val="24"/>
              </w:rPr>
              <w:t>рисование новогодних шаров (акварель, гуашь, пастель)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Углублять  представление учащихся об изобразительных и выразительных возможностях цвета в природе и искусстве.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Углублять представления  о цветовом круге (12 цветов) и цветовом контрасте, холодных и теплых цветах.  Развивать потребность в творчестве и эмоциональное восприятие ими цвета как способа передачи настроения (праздника), эмоций. </w:t>
            </w:r>
          </w:p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Формировать  художественно-графические умения в передаче формы и цвета предметов, в расположении и соотношении ближних и дальних предметов при рисовании по представлению и с натуры. 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16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>Русь белокаменная.</w:t>
            </w:r>
            <w:r w:rsidRPr="00811A82">
              <w:rPr>
                <w:sz w:val="24"/>
                <w:szCs w:val="24"/>
              </w:rPr>
              <w:t xml:space="preserve"> Рисование по представлению Практическая работа: </w:t>
            </w:r>
            <w:r w:rsidRPr="00811A82">
              <w:rPr>
                <w:i/>
                <w:sz w:val="24"/>
                <w:szCs w:val="24"/>
              </w:rPr>
              <w:t>Изображение храма (гуашь)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ind w:left="57"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Иметь представление о древнерусской архитектуре на примере одноглавого и пятиглавого храмов Владимиро-Суздальской земли и Троице-Сергиевой лавры.  Развивать потребность в творчестве. </w:t>
            </w:r>
          </w:p>
          <w:p w:rsidR="00571755" w:rsidRPr="00811A82" w:rsidRDefault="00571755" w:rsidP="00385303">
            <w:pPr>
              <w:ind w:right="57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 Знать  термины: архитектура, храм (церковь), купол, барабан, глава, основная часть и нижнее основание храма.  Формировать  художественно-</w:t>
            </w:r>
            <w:r w:rsidRPr="00811A82">
              <w:rPr>
                <w:sz w:val="24"/>
                <w:szCs w:val="24"/>
              </w:rPr>
              <w:lastRenderedPageBreak/>
              <w:t>графические умения в передаче образа архитектурного сооружения (симметрия, ритм, пропорции, значение вертикали).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EB7E1B">
        <w:trPr>
          <w:trHeight w:val="495"/>
        </w:trPr>
        <w:tc>
          <w:tcPr>
            <w:tcW w:w="14331" w:type="dxa"/>
            <w:gridSpan w:val="8"/>
          </w:tcPr>
          <w:p w:rsidR="00571755" w:rsidRPr="00811A82" w:rsidRDefault="00571755" w:rsidP="005717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Цвета радости и печали (10 часов)</w:t>
            </w: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17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Измени яркий цвет белилами.</w:t>
            </w:r>
            <w:r w:rsidRPr="00811A82">
              <w:rPr>
                <w:sz w:val="24"/>
                <w:szCs w:val="24"/>
              </w:rPr>
              <w:t xml:space="preserve"> Рисование по памяти и  по представлению Практическая работа: </w:t>
            </w:r>
            <w:r w:rsidRPr="00811A82">
              <w:rPr>
                <w:i/>
                <w:sz w:val="24"/>
                <w:szCs w:val="24"/>
              </w:rPr>
              <w:t>изображение зимнего пейзажа (гуашь, белая акварель)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  <w:vMerge w:val="restart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 Развивать цветовое видение. Углублять представление об изобразительных и выразительных возможностях белого цвета при смешении его с другими в изображении зимнего пейзажа. Развивать  потребность в творчестве и эмоциональное восприятие цвета как средства передачи своего отношения к изображению.  Формировать  художественно-графические умения: составлять нежные оттенки цвета с помощью белил; свободно размещать главные элементы композиции пейзажа (место для неба, снежного покрова, леса, деревьев). </w:t>
            </w:r>
          </w:p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18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>Зимние забавы.</w:t>
            </w:r>
            <w:r w:rsidRPr="00811A82">
              <w:rPr>
                <w:sz w:val="24"/>
                <w:szCs w:val="24"/>
              </w:rPr>
              <w:t xml:space="preserve"> Рисование по памяти и по представлению Практическая работа: </w:t>
            </w:r>
            <w:r w:rsidRPr="00811A82">
              <w:rPr>
                <w:i/>
                <w:sz w:val="24"/>
                <w:szCs w:val="24"/>
              </w:rPr>
              <w:t>изображение фигур людей на зимней картине (аппликация)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  <w:vMerge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19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изразец в архитектуре.</w:t>
            </w:r>
            <w:r w:rsidRPr="00811A82">
              <w:rPr>
                <w:sz w:val="24"/>
                <w:szCs w:val="24"/>
              </w:rPr>
              <w:t xml:space="preserve"> Декоративная композиция по мотивам русских изразцов. Практическая работа:  </w:t>
            </w:r>
            <w:r w:rsidRPr="00811A82">
              <w:rPr>
                <w:i/>
                <w:sz w:val="24"/>
                <w:szCs w:val="24"/>
              </w:rPr>
              <w:t>узор изразца (акварель, белая гуашь</w:t>
            </w:r>
            <w:r w:rsidRPr="00811A82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Способствовать эмоционально-ценностному восприятию второклассниками изразцов в древнерусской архитектуре как явления национальной культуры.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Развивать воображение на основе творческих принципов народного искусства (повтор, вариации, импровизации).  Развивать у учащихся  цветовое ви́дение. Углублять их представление о сочетании сближенных цветов на примере возможностей получения оттенков зеленого (муравленый изразец).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Формировать  художественно-графические </w:t>
            </w:r>
            <w:r w:rsidRPr="00811A82">
              <w:rPr>
                <w:sz w:val="24"/>
                <w:szCs w:val="24"/>
              </w:rPr>
              <w:lastRenderedPageBreak/>
              <w:t xml:space="preserve">навыки кистевой росписи в передаче ритма и соотношения элементов декоративной композиции. 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Изразцовая русская печь.</w:t>
            </w:r>
            <w:r w:rsidRPr="00811A82">
              <w:rPr>
                <w:sz w:val="24"/>
                <w:szCs w:val="24"/>
              </w:rPr>
              <w:t xml:space="preserve"> Декоративная композиция по мотивам русских изразцов. Практическая работа: </w:t>
            </w:r>
            <w:r w:rsidRPr="00811A82">
              <w:rPr>
                <w:i/>
                <w:sz w:val="24"/>
                <w:szCs w:val="24"/>
              </w:rPr>
              <w:t>изображение эпизода сказки с печкой (акварель, белая гуашь)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Способствовать эмоционально-ценностному восприятию  отдельных сторон духовной жизни крестьянина, связанных с многофункциональностью русской печи во внутреннем пространстве избы.  Развивать потребность  в творчестве.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Знать термины: опечье, печурка, под, устье, шесток. Формировать  художественно-графические умения в передаче ритма, соотношения элементов декоративной композиции.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21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>Русское поле.</w:t>
            </w:r>
            <w:r>
              <w:rPr>
                <w:bCs/>
                <w:sz w:val="24"/>
                <w:szCs w:val="24"/>
              </w:rPr>
              <w:t xml:space="preserve"> Воины-богатыри.</w:t>
            </w:r>
            <w:r w:rsidRPr="00811A82">
              <w:rPr>
                <w:sz w:val="24"/>
                <w:szCs w:val="24"/>
              </w:rPr>
              <w:t xml:space="preserve"> Рисование по представлению Практическая работа: </w:t>
            </w:r>
            <w:r w:rsidRPr="00811A82">
              <w:rPr>
                <w:i/>
                <w:sz w:val="24"/>
                <w:szCs w:val="24"/>
              </w:rPr>
              <w:t>композиция «Русское поле» (материалы по выбору)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 В художественных образах постараться раскрыть красоту воинской доблести защитников Древней Руси.  Развивать потребность в творчестве.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Знать термины: кольчуга, шлем, меч, копье, щит, палица, лук. </w:t>
            </w:r>
          </w:p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Формировать  художественно-графические умения: способность передать в рисунке формы, пропорции, общее строение предмета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22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календарный праздник Масленица в искусстве.</w:t>
            </w:r>
            <w:r w:rsidRPr="00811A82">
              <w:rPr>
                <w:sz w:val="24"/>
                <w:szCs w:val="24"/>
              </w:rPr>
              <w:t xml:space="preserve"> Декоративная композиция Практическая работа: </w:t>
            </w:r>
            <w:r w:rsidRPr="00811A82">
              <w:rPr>
                <w:i/>
                <w:sz w:val="24"/>
                <w:szCs w:val="24"/>
              </w:rPr>
              <w:t xml:space="preserve">украшение </w:t>
            </w:r>
            <w:r w:rsidRPr="00811A82">
              <w:rPr>
                <w:i/>
                <w:sz w:val="24"/>
                <w:szCs w:val="24"/>
              </w:rPr>
              <w:lastRenderedPageBreak/>
              <w:t>деревянных саночек (акварель, гуашь)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Знать о народном  празднике — Масленица. Раскрыть красоту, гармонию, поэтичность обрядового действа, отраженные в произведениях искусства и песенном фольклоре. Углубить представление  о знаках-символах солнца в украшении праздничных саночек для катания с гор — </w:t>
            </w:r>
            <w:r w:rsidRPr="00811A82">
              <w:rPr>
                <w:sz w:val="24"/>
                <w:szCs w:val="24"/>
              </w:rPr>
              <w:lastRenderedPageBreak/>
              <w:t xml:space="preserve">одного из центральных событий масленичных гуляний.  Развивать потребность детей в творчестве. </w:t>
            </w:r>
          </w:p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 Формировать  художественно-графические умения: способы изображения ритма, соотношения элементов узора и сочетания декоративной композиции с формой украшаемого предмета.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 xml:space="preserve">Натюрморты с предметами старинного быта </w:t>
            </w:r>
            <w:r w:rsidRPr="00811A82">
              <w:rPr>
                <w:sz w:val="24"/>
                <w:szCs w:val="24"/>
              </w:rPr>
              <w:t xml:space="preserve">Рисование с натуры. Практическая работа: </w:t>
            </w:r>
            <w:r w:rsidRPr="00811A82">
              <w:rPr>
                <w:i/>
                <w:sz w:val="24"/>
                <w:szCs w:val="24"/>
              </w:rPr>
              <w:t>натюрморт с предметами старины (гуашь, акварель)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Иметь представление о художественном облике домашней утвари, которая на протяжении многих веков была неотъемлемой частью целого мира для крестьянина. Развивать потребность детей в творчестве. </w:t>
            </w:r>
          </w:p>
          <w:p w:rsidR="00571755" w:rsidRPr="00234500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Знать термины: братина, ендова, скобкарь, горшок, корчага, крынка, чаша. Формировать  художественно-графические умения в изображении соотношения частей предметов симметричной формы, в расположении предметов на плоскости (ближе — дальше). 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24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 xml:space="preserve"> «А сама-то величава, выступает, будто пава...».</w:t>
            </w:r>
            <w:r w:rsidRPr="00811A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Образ русской женщины.</w:t>
            </w:r>
            <w:r w:rsidRPr="00811A82">
              <w:rPr>
                <w:sz w:val="24"/>
                <w:szCs w:val="24"/>
              </w:rPr>
              <w:t xml:space="preserve"> Декоративная композиция по мотивам декора народного костюма. Практическая работа: </w:t>
            </w:r>
            <w:r w:rsidRPr="00811A82">
              <w:rPr>
                <w:i/>
                <w:sz w:val="24"/>
                <w:szCs w:val="24"/>
              </w:rPr>
              <w:t xml:space="preserve">изображение женского народного </w:t>
            </w:r>
            <w:r w:rsidRPr="00811A82">
              <w:rPr>
                <w:i/>
                <w:sz w:val="24"/>
                <w:szCs w:val="24"/>
              </w:rPr>
              <w:lastRenderedPageBreak/>
              <w:t>костюма (акварель, гуашь)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 Знать о  красочном  мире народного костюма на примере северорусского сарафанного комплекса. Развивать потребность детей в творчестве.  Знать  термины: сарафан, рубаха, душегрея, головной девичий убор — венец,  коруна.  Формировать  художественно-графические приемы рисования по мотивам декора народного костюма при решении задач на вариацию и импровизацию.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Чудо палехской сказки.</w:t>
            </w:r>
            <w:r w:rsidRPr="00811A82">
              <w:rPr>
                <w:sz w:val="24"/>
                <w:szCs w:val="24"/>
              </w:rPr>
              <w:t xml:space="preserve"> Рисование по представлению Практическая работа: иллюстрация к сказке «Сказка о царе Салтане ...»</w:t>
            </w:r>
            <w:r w:rsidRPr="00811A82">
              <w:rPr>
                <w:i/>
                <w:iCs/>
                <w:sz w:val="24"/>
                <w:szCs w:val="24"/>
              </w:rPr>
              <w:t xml:space="preserve"> (гуашь, акварель, цветные мелки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Создать педагогические условия для эмоционально-эстетического восприятия учащимися того, как мастера лаковой миниатюры творят палехскую сказку под воздействием поэтического мира Пушкина. Обратить внимание  на сказочно-условный характер живописной изобразительности палехской миниатюры; соединение разновременных действий, многосюжетность живописного повествования, декоративность. </w:t>
            </w:r>
            <w:r>
              <w:rPr>
                <w:sz w:val="24"/>
                <w:szCs w:val="24"/>
              </w:rPr>
              <w:t> Развивать потребностьдетей</w:t>
            </w:r>
            <w:r w:rsidRPr="00811A82">
              <w:rPr>
                <w:sz w:val="24"/>
                <w:szCs w:val="24"/>
              </w:rPr>
              <w:t xml:space="preserve">в творчестве.  Формировать  художественно-графические умения: с помощью цвета, соотношения главных частей композиции создать образ сказочного героя из «Сказки о царе Салтане». 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08.03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26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и настроение в искусстве.</w:t>
            </w:r>
            <w:r w:rsidRPr="00811A82">
              <w:rPr>
                <w:sz w:val="24"/>
                <w:szCs w:val="24"/>
              </w:rPr>
              <w:t xml:space="preserve"> Рисование с натуры или по памяти, по представлению Практическая работа: </w:t>
            </w:r>
            <w:r w:rsidRPr="00811A82">
              <w:rPr>
                <w:i/>
                <w:sz w:val="24"/>
                <w:szCs w:val="24"/>
              </w:rPr>
              <w:t>весенний пейзаж (гуашь, акварель, пастель</w:t>
            </w:r>
            <w:r w:rsidRPr="00811A82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Создать условия для восприятия детьми пейзажного образа начала весны, для сопоставления его со своими собственными наблюдениями в природе. Знать  приметы ранней весны в пейзаже (цвет, оттенки, роль черного цвета, смешанного с другими цветами).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Развивать потребность детей в творчестве.  Формировать  художественно-графические умения в передаче красок ранней весны.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BB2F0B" w:rsidRPr="00811A82" w:rsidTr="00B74A23">
        <w:trPr>
          <w:trHeight w:val="495"/>
        </w:trPr>
        <w:tc>
          <w:tcPr>
            <w:tcW w:w="14331" w:type="dxa"/>
            <w:gridSpan w:val="8"/>
          </w:tcPr>
          <w:p w:rsidR="00BB2F0B" w:rsidRPr="00811A82" w:rsidRDefault="00BB2F0B" w:rsidP="00BB2F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Разноцветные были и фантазии (8 часов)</w:t>
            </w: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>Космические фантазии.</w:t>
            </w:r>
            <w:r w:rsidRPr="00811A82">
              <w:rPr>
                <w:sz w:val="24"/>
                <w:szCs w:val="24"/>
              </w:rPr>
              <w:t xml:space="preserve"> Рисование по представлению Практическая работа: </w:t>
            </w:r>
            <w:r w:rsidRPr="00811A82">
              <w:rPr>
                <w:i/>
                <w:sz w:val="24"/>
                <w:szCs w:val="24"/>
              </w:rPr>
              <w:t>космический пейзаж (материалы по выбору)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Иметь  представление о множественности приемов изображения художественными средствами природных стихий (земля, вода, огонь, воздух).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Расширить словарный запас: планета, полет космический, космос, вселенная, Солнечная система, атмосфера.  Создать условия, активизирующие творческое воображение детей.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Формировать  художественно-графические умения: свободный выбор приема для передачи космического пейзажа.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28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Монотипия.</w:t>
            </w:r>
            <w:r w:rsidRPr="00811A82">
              <w:rPr>
                <w:bCs/>
                <w:sz w:val="24"/>
                <w:szCs w:val="24"/>
              </w:rPr>
              <w:t xml:space="preserve"> Весна разноцветная.</w:t>
            </w:r>
            <w:r w:rsidRPr="00811A82">
              <w:rPr>
                <w:sz w:val="24"/>
                <w:szCs w:val="24"/>
              </w:rPr>
              <w:t xml:space="preserve"> Рисование по памяти и по представлению Практическая работа: </w:t>
            </w:r>
            <w:r w:rsidRPr="00811A82">
              <w:rPr>
                <w:i/>
                <w:sz w:val="24"/>
                <w:szCs w:val="24"/>
              </w:rPr>
              <w:t>пейзаж в технике монотипия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Создать условия для восприятия пейзажного образа расцветающей весенней природы в искусстве, для сопоставления его с  наблюдениями в природе. Акцентировать внимание на приметах поздней весны (яркие, чистые цвета неба, зелени травы и деревьев, цветов) в произведениях художников. Развивать потребность детей в творчестве.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Формировать  художественно-графические умения в технике монотипии. 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29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>Игрушки-тарарушки</w:t>
            </w:r>
            <w:r w:rsidRPr="00811A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 села Полховский Майдан</w:t>
            </w:r>
            <w:r w:rsidRPr="00811A82">
              <w:rPr>
                <w:sz w:val="24"/>
                <w:szCs w:val="24"/>
              </w:rPr>
              <w:t>. Повтор и вариации по мотивам народной росписи Практическая работа</w:t>
            </w:r>
            <w:r w:rsidRPr="00811A82">
              <w:rPr>
                <w:i/>
                <w:sz w:val="24"/>
                <w:szCs w:val="24"/>
              </w:rPr>
              <w:t xml:space="preserve">: узоры Полхов- Майдана,  роспись силуэта игрушки </w:t>
            </w:r>
            <w:r w:rsidRPr="00811A82">
              <w:rPr>
                <w:i/>
                <w:sz w:val="24"/>
                <w:szCs w:val="24"/>
              </w:rPr>
              <w:lastRenderedPageBreak/>
              <w:t>(акварель</w:t>
            </w:r>
            <w:r w:rsidRPr="00811A82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 Развивать у учащихся эмоционально-ценностное восприятие произведений народных мастеров из с. Полховский Майдан, умение видеть связь декоративного образа с природой.  Развивать творческое воображение  на основе решения художественных задач разного типа: повтор и вариации по мотивам полхов-майдановской росписи.  Формировать  художественно-</w:t>
            </w:r>
            <w:r w:rsidRPr="00811A82">
              <w:rPr>
                <w:sz w:val="24"/>
                <w:szCs w:val="24"/>
              </w:rPr>
              <w:lastRenderedPageBreak/>
              <w:t xml:space="preserve">графические умения в передаче ритма, цветового контраста, связи узора с украшаемым предметом.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>Гостинец с весенней ярмарки</w:t>
            </w:r>
            <w:r w:rsidRPr="00811A82">
              <w:rPr>
                <w:sz w:val="24"/>
                <w:szCs w:val="24"/>
              </w:rPr>
              <w:t xml:space="preserve"> Повтор и импровизация по мотивам резной пряничной доски. Практическая работа</w:t>
            </w:r>
            <w:r w:rsidRPr="00811A82">
              <w:rPr>
                <w:i/>
                <w:sz w:val="24"/>
                <w:szCs w:val="24"/>
              </w:rPr>
              <w:t>:  рисунок пряничной доски (графические материалы)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Знать  искусство  мастеров-резчиков пряничных досок.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Расширять представление о характере творческой деятельности мастера, воспитывать у них бережное отношение к народному искусству и его создателям.  Развивать у детей потребность в творчестве.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Формировать  художественно-графические умения в передаче декоративного образа (сказочных птиц, рыб, животных и т. п.) в технике графического рисунка для пряничной доски. 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31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Русское поле. Памятник доблестному воину Рисование по представлению Практическая работа:</w:t>
            </w:r>
            <w:r w:rsidRPr="00811A82">
              <w:rPr>
                <w:i/>
                <w:sz w:val="24"/>
                <w:szCs w:val="24"/>
              </w:rPr>
              <w:t xml:space="preserve">  эскиз рельефной плитки (тушь, гуашь, акварель)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Иметь представление  о скульптуре как объемном изображении.  Знать выразительные возможности скульптурной формы, роль скульптурного материала в раскрытии замысла художника.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 Знать  термины: скульптура, памятник, рельеф, горельеф.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Развивать у детей потребность в творчестве. Формировать  художественно-графические навыки в передаче выразительного силуэта для рельефной плиточки. 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32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>Братья наши меньшие</w:t>
            </w:r>
            <w:r w:rsidRPr="00811A82">
              <w:rPr>
                <w:sz w:val="24"/>
                <w:szCs w:val="24"/>
              </w:rPr>
              <w:t xml:space="preserve"> Рисование по памяти, по представлению Практическая работа: </w:t>
            </w:r>
            <w:r w:rsidRPr="00811A82">
              <w:rPr>
                <w:i/>
                <w:sz w:val="24"/>
                <w:szCs w:val="24"/>
              </w:rPr>
              <w:lastRenderedPageBreak/>
              <w:t>изображение домашних животных (графические материалы)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571755">
            <w:pPr>
              <w:pStyle w:val="a5"/>
              <w:numPr>
                <w:ilvl w:val="0"/>
                <w:numId w:val="5"/>
              </w:numPr>
              <w:ind w:left="0"/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Знать  способы  изображения животных. Воспитывать любовь к братьям нашим меньшим. Развивать у детей потребность в творчестве. Формировать  художественно-</w:t>
            </w:r>
            <w:r w:rsidRPr="00811A82">
              <w:rPr>
                <w:sz w:val="24"/>
                <w:szCs w:val="24"/>
              </w:rPr>
              <w:lastRenderedPageBreak/>
              <w:t xml:space="preserve">графические навыки в передаче выразительного силуэта животного </w:t>
            </w:r>
          </w:p>
          <w:p w:rsidR="00571755" w:rsidRPr="00811A82" w:rsidRDefault="00571755" w:rsidP="00385303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550" w:type="dxa"/>
          </w:tcPr>
          <w:p w:rsidR="00571755" w:rsidRPr="00355578" w:rsidRDefault="00571755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Цветы в природе и искусстве.</w:t>
            </w:r>
            <w:r w:rsidRPr="00355578">
              <w:rPr>
                <w:sz w:val="24"/>
                <w:szCs w:val="24"/>
              </w:rPr>
              <w:t xml:space="preserve"> Рисование элементов орнамента (Франция, Египет, Россия) </w:t>
            </w:r>
          </w:p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 w:rsidRPr="00355578">
              <w:rPr>
                <w:sz w:val="24"/>
                <w:szCs w:val="24"/>
              </w:rPr>
              <w:t>на полосе. Практическая работа: элементы растительного орнамента (гуашь, акварель, фломастеры)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 xml:space="preserve">Иметь представления об  образцах растительного орнамента народов мира (Турция, Индия, Египет, Иран, Китай, Франция). Обращать внимание  на богатство и разнообразие выразительных средств (пятно, силуэт, линия, ритм, цвет), позволяющих мастерам создавать множество вариантов композиции даже одного мотива (мотивы: «перец», «лотос», «древо жизни»). </w:t>
            </w:r>
          </w:p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Закрепить у художественно-графические навыки в исполнении декоративной композиции.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  <w:tr w:rsidR="00571755" w:rsidRPr="00811A82" w:rsidTr="00385303">
        <w:trPr>
          <w:trHeight w:val="495"/>
        </w:trPr>
        <w:tc>
          <w:tcPr>
            <w:tcW w:w="569" w:type="dxa"/>
          </w:tcPr>
          <w:p w:rsidR="00571755" w:rsidRPr="00811A82" w:rsidRDefault="00571755" w:rsidP="00385303">
            <w:pPr>
              <w:rPr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34</w:t>
            </w:r>
          </w:p>
        </w:tc>
        <w:tc>
          <w:tcPr>
            <w:tcW w:w="2550" w:type="dxa"/>
          </w:tcPr>
          <w:p w:rsidR="00571755" w:rsidRPr="00811A82" w:rsidRDefault="00571755" w:rsidP="00385303">
            <w:pPr>
              <w:rPr>
                <w:bCs/>
                <w:sz w:val="24"/>
                <w:szCs w:val="24"/>
              </w:rPr>
            </w:pPr>
            <w:r w:rsidRPr="00811A82">
              <w:rPr>
                <w:bCs/>
                <w:sz w:val="24"/>
                <w:szCs w:val="24"/>
              </w:rPr>
              <w:t>Город мастеров.</w:t>
            </w:r>
            <w:r w:rsidRPr="00811A82">
              <w:rPr>
                <w:sz w:val="24"/>
                <w:szCs w:val="24"/>
              </w:rPr>
              <w:t xml:space="preserve"> Завершение декоративной композиции в цвете. Практическая работа: </w:t>
            </w:r>
            <w:r w:rsidRPr="00811A82">
              <w:rPr>
                <w:i/>
                <w:sz w:val="24"/>
                <w:szCs w:val="24"/>
              </w:rPr>
              <w:t>портрет народного мастера (</w:t>
            </w:r>
            <w:r w:rsidRPr="00811A82">
              <w:rPr>
                <w:i/>
                <w:iCs/>
                <w:sz w:val="24"/>
                <w:szCs w:val="24"/>
              </w:rPr>
              <w:t xml:space="preserve"> гуашь, акварель, фломастеры)</w:t>
            </w:r>
          </w:p>
        </w:tc>
        <w:tc>
          <w:tcPr>
            <w:tcW w:w="1701" w:type="dxa"/>
          </w:tcPr>
          <w:p w:rsidR="00571755" w:rsidRDefault="00571755" w:rsidP="00385303">
            <w:r w:rsidRPr="007F2DB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134" w:type="dxa"/>
          </w:tcPr>
          <w:p w:rsidR="00571755" w:rsidRDefault="00571755" w:rsidP="00385303">
            <w:r>
              <w:rPr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  <w:r w:rsidRPr="00811A82">
              <w:rPr>
                <w:sz w:val="24"/>
                <w:szCs w:val="24"/>
              </w:rPr>
              <w:t>Знать выразительные средства видов декоративно-прикладного искусства. Уметь оценивать и анализировать результат своего труда. Подвести итоги творчества учащихся</w:t>
            </w:r>
          </w:p>
        </w:tc>
        <w:tc>
          <w:tcPr>
            <w:tcW w:w="1709" w:type="dxa"/>
          </w:tcPr>
          <w:p w:rsidR="00571755" w:rsidRDefault="00571755" w:rsidP="00385303">
            <w:r w:rsidRPr="00D165B1">
              <w:rPr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571755" w:rsidRPr="003C2D2D" w:rsidRDefault="003C2D2D" w:rsidP="0038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854" w:type="dxa"/>
          </w:tcPr>
          <w:p w:rsidR="00571755" w:rsidRPr="00811A82" w:rsidRDefault="00571755" w:rsidP="00385303">
            <w:pPr>
              <w:rPr>
                <w:b/>
                <w:sz w:val="24"/>
                <w:szCs w:val="24"/>
              </w:rPr>
            </w:pPr>
          </w:p>
        </w:tc>
      </w:tr>
    </w:tbl>
    <w:p w:rsidR="00571755" w:rsidRDefault="00571755" w:rsidP="00571755">
      <w:pPr>
        <w:spacing w:after="0" w:line="240" w:lineRule="auto"/>
        <w:rPr>
          <w:sz w:val="24"/>
          <w:szCs w:val="24"/>
        </w:rPr>
        <w:sectPr w:rsidR="00571755" w:rsidSect="00571755">
          <w:footerReference w:type="default" r:id="rId10"/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:rsidR="007B1EF1" w:rsidRDefault="007B1EF1" w:rsidP="005717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E0" w:rsidRPr="00571755" w:rsidRDefault="00571755" w:rsidP="0057175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="006E59E0" w:rsidRPr="00571755">
        <w:rPr>
          <w:rFonts w:ascii="Times New Roman" w:eastAsia="Calibri" w:hAnsi="Times New Roman" w:cs="Times New Roman"/>
          <w:b/>
          <w:bCs/>
          <w:sz w:val="24"/>
          <w:szCs w:val="24"/>
        </w:rPr>
        <w:t>Материально – техническое обеспечение</w:t>
      </w:r>
    </w:p>
    <w:p w:rsidR="00590C21" w:rsidRPr="00590C21" w:rsidRDefault="00590C21" w:rsidP="006E59E0">
      <w:pPr>
        <w:pStyle w:val="a5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59E0" w:rsidRPr="00590C21" w:rsidRDefault="006E59E0" w:rsidP="006E59E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0C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Список </w:t>
      </w:r>
      <w:r w:rsidRPr="00590C21">
        <w:rPr>
          <w:rFonts w:ascii="Times New Roman" w:eastAsia="Times New Roman" w:hAnsi="Times New Roman" w:cs="Times New Roman"/>
          <w:b/>
          <w:sz w:val="24"/>
          <w:szCs w:val="24"/>
        </w:rPr>
        <w:t>литературы</w:t>
      </w:r>
    </w:p>
    <w:p w:rsidR="006E59E0" w:rsidRPr="00590C21" w:rsidRDefault="006E59E0" w:rsidP="006E59E0">
      <w:pPr>
        <w:pStyle w:val="a4"/>
        <w:rPr>
          <w:rFonts w:ascii="Times New Roman" w:hAnsi="Times New Roman" w:cs="Times New Roman"/>
          <w:sz w:val="24"/>
          <w:szCs w:val="24"/>
        </w:rPr>
      </w:pPr>
      <w:r w:rsidRPr="00590C21">
        <w:rPr>
          <w:rStyle w:val="c2"/>
          <w:rFonts w:ascii="Times New Roman" w:hAnsi="Times New Roman" w:cs="Times New Roman"/>
          <w:color w:val="000000"/>
          <w:sz w:val="24"/>
          <w:szCs w:val="24"/>
        </w:rPr>
        <w:t>1.</w:t>
      </w:r>
      <w:r w:rsidRPr="00590C2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90C21">
        <w:rPr>
          <w:rStyle w:val="c2"/>
          <w:rFonts w:ascii="Times New Roman" w:hAnsi="Times New Roman" w:cs="Times New Roman"/>
          <w:iCs/>
          <w:color w:val="000000"/>
          <w:sz w:val="24"/>
          <w:szCs w:val="24"/>
        </w:rPr>
        <w:t>Шпикалова, Т. Я.</w:t>
      </w:r>
      <w:r w:rsidRPr="00590C21">
        <w:rPr>
          <w:rStyle w:val="c2"/>
          <w:rFonts w:ascii="Times New Roman" w:hAnsi="Times New Roman" w:cs="Times New Roman"/>
          <w:color w:val="000000"/>
          <w:sz w:val="24"/>
          <w:szCs w:val="24"/>
        </w:rPr>
        <w:t> Изобразительное искусство. Рабочие программы. Предметная линия учебников Т. Я. Шпикаловой, Л. В. Ершовой. 1–4 классы : пособие для учителей общеобразоват. учреждений / Т. Я. Шпикалова [и др.] ; под ред. Т. Я. Шпикаловой. – М. : Просвещение, 2012.</w:t>
      </w:r>
    </w:p>
    <w:p w:rsidR="006E59E0" w:rsidRPr="00590C21" w:rsidRDefault="006E59E0" w:rsidP="006E59E0">
      <w:pPr>
        <w:pStyle w:val="a4"/>
        <w:rPr>
          <w:rFonts w:ascii="Times New Roman" w:hAnsi="Times New Roman" w:cs="Times New Roman"/>
          <w:sz w:val="24"/>
          <w:szCs w:val="24"/>
        </w:rPr>
      </w:pPr>
      <w:r w:rsidRPr="00590C21">
        <w:rPr>
          <w:rStyle w:val="c2"/>
          <w:rFonts w:ascii="Times New Roman" w:hAnsi="Times New Roman" w:cs="Times New Roman"/>
          <w:color w:val="000000"/>
          <w:sz w:val="24"/>
          <w:szCs w:val="24"/>
        </w:rPr>
        <w:t>2.</w:t>
      </w:r>
      <w:r w:rsidRPr="00590C2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90C21">
        <w:rPr>
          <w:rStyle w:val="c2"/>
          <w:rFonts w:ascii="Times New Roman" w:hAnsi="Times New Roman" w:cs="Times New Roman"/>
          <w:iCs/>
          <w:color w:val="000000"/>
          <w:sz w:val="24"/>
          <w:szCs w:val="24"/>
        </w:rPr>
        <w:t>Шпикалова, Т. Я.</w:t>
      </w:r>
      <w:r w:rsidRPr="00590C21">
        <w:rPr>
          <w:rStyle w:val="c2"/>
          <w:rFonts w:ascii="Times New Roman" w:hAnsi="Times New Roman" w:cs="Times New Roman"/>
          <w:color w:val="000000"/>
          <w:sz w:val="24"/>
          <w:szCs w:val="24"/>
        </w:rPr>
        <w:t> Изобразительное искусство. 2 класс : учеб. для общеобразоват. учреждений / Т. Я. Шпикалова, Л. В. Ершова. – М. : Просвещение, 2012.</w:t>
      </w:r>
    </w:p>
    <w:p w:rsidR="006E59E0" w:rsidRPr="00590C21" w:rsidRDefault="006E59E0" w:rsidP="006E59E0">
      <w:pPr>
        <w:pStyle w:val="a4"/>
        <w:rPr>
          <w:rFonts w:ascii="Times New Roman" w:hAnsi="Times New Roman" w:cs="Times New Roman"/>
          <w:sz w:val="24"/>
          <w:szCs w:val="24"/>
        </w:rPr>
      </w:pPr>
      <w:r w:rsidRPr="00590C21">
        <w:rPr>
          <w:rStyle w:val="c2"/>
          <w:rFonts w:ascii="Times New Roman" w:hAnsi="Times New Roman" w:cs="Times New Roman"/>
          <w:color w:val="000000"/>
          <w:sz w:val="24"/>
          <w:szCs w:val="24"/>
        </w:rPr>
        <w:t>3.</w:t>
      </w:r>
      <w:r w:rsidRPr="00590C2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90C21">
        <w:rPr>
          <w:rStyle w:val="c2"/>
          <w:rFonts w:ascii="Times New Roman" w:hAnsi="Times New Roman" w:cs="Times New Roman"/>
          <w:iCs/>
          <w:color w:val="000000"/>
          <w:sz w:val="24"/>
          <w:szCs w:val="24"/>
        </w:rPr>
        <w:t>Шпикалова, Т. Я.</w:t>
      </w:r>
      <w:r w:rsidRPr="00590C21">
        <w:rPr>
          <w:rStyle w:val="c2"/>
          <w:rFonts w:ascii="Times New Roman" w:hAnsi="Times New Roman" w:cs="Times New Roman"/>
          <w:color w:val="000000"/>
          <w:sz w:val="24"/>
          <w:szCs w:val="24"/>
        </w:rPr>
        <w:t> Изобразительное искусство. Творческая тетрадь. 2 класс : пособие для учащихся общеобразоват. учреждений / Т. Я. Шпикалова [и др.]. – М. : Просвещение, 2012.</w:t>
      </w:r>
    </w:p>
    <w:p w:rsidR="006E59E0" w:rsidRPr="00590C21" w:rsidRDefault="006E59E0" w:rsidP="006E59E0">
      <w:pPr>
        <w:pStyle w:val="a4"/>
        <w:rPr>
          <w:rFonts w:ascii="Times New Roman" w:hAnsi="Times New Roman" w:cs="Times New Roman"/>
          <w:sz w:val="24"/>
          <w:szCs w:val="24"/>
        </w:rPr>
      </w:pPr>
      <w:r w:rsidRPr="00590C21">
        <w:rPr>
          <w:rStyle w:val="c2"/>
          <w:rFonts w:ascii="Times New Roman" w:hAnsi="Times New Roman" w:cs="Times New Roman"/>
          <w:color w:val="000000"/>
          <w:sz w:val="24"/>
          <w:szCs w:val="24"/>
        </w:rPr>
        <w:t>4.</w:t>
      </w:r>
      <w:r w:rsidRPr="00590C2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90C21">
        <w:rPr>
          <w:rStyle w:val="c2"/>
          <w:rFonts w:ascii="Times New Roman" w:hAnsi="Times New Roman" w:cs="Times New Roman"/>
          <w:iCs/>
          <w:color w:val="000000"/>
          <w:sz w:val="24"/>
          <w:szCs w:val="24"/>
        </w:rPr>
        <w:t>Шпикалова, Т. Я.</w:t>
      </w:r>
      <w:r w:rsidRPr="00590C21">
        <w:rPr>
          <w:rStyle w:val="c2"/>
          <w:rFonts w:ascii="Times New Roman" w:hAnsi="Times New Roman" w:cs="Times New Roman"/>
          <w:color w:val="000000"/>
          <w:sz w:val="24"/>
          <w:szCs w:val="24"/>
        </w:rPr>
        <w:t> Изобразительное искусство. 2 класс : методическое пособие. Пособие для учителей общеобразоват. учреждений / Т. Я. Шпикалова, Л. В. Ершова. – М. : Просвещение, 2012.</w:t>
      </w:r>
      <w:r w:rsidR="00C33ED7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(электронная версия)</w:t>
      </w:r>
    </w:p>
    <w:p w:rsidR="006E59E0" w:rsidRPr="00590C21" w:rsidRDefault="006E59E0" w:rsidP="006E59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E59E0" w:rsidRPr="00590C21" w:rsidRDefault="006E59E0" w:rsidP="006E59E0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C21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Технические средства обучения</w:t>
      </w:r>
    </w:p>
    <w:p w:rsidR="006E59E0" w:rsidRPr="00590C21" w:rsidRDefault="006E59E0" w:rsidP="006E59E0">
      <w:pPr>
        <w:numPr>
          <w:ilvl w:val="0"/>
          <w:numId w:val="15"/>
        </w:numPr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590C21">
        <w:rPr>
          <w:rFonts w:ascii="Times New Roman" w:eastAsia="Calibri" w:hAnsi="Times New Roman" w:cs="Times New Roman"/>
          <w:bCs/>
          <w:sz w:val="24"/>
          <w:szCs w:val="24"/>
        </w:rPr>
        <w:t xml:space="preserve">Компьютер; </w:t>
      </w:r>
    </w:p>
    <w:p w:rsidR="006E59E0" w:rsidRPr="00590C21" w:rsidRDefault="006E59E0" w:rsidP="006E59E0">
      <w:pPr>
        <w:numPr>
          <w:ilvl w:val="0"/>
          <w:numId w:val="15"/>
        </w:numPr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590C21">
        <w:rPr>
          <w:rFonts w:ascii="Times New Roman" w:eastAsia="Calibri" w:hAnsi="Times New Roman" w:cs="Times New Roman"/>
          <w:bCs/>
          <w:sz w:val="24"/>
          <w:szCs w:val="24"/>
        </w:rPr>
        <w:t>Проектор</w:t>
      </w:r>
    </w:p>
    <w:p w:rsidR="006E59E0" w:rsidRPr="00590C21" w:rsidRDefault="006E59E0" w:rsidP="006E59E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0C21">
        <w:rPr>
          <w:rFonts w:ascii="Times New Roman" w:eastAsia="Calibri" w:hAnsi="Times New Roman" w:cs="Times New Roman"/>
          <w:b/>
          <w:sz w:val="24"/>
          <w:szCs w:val="24"/>
        </w:rPr>
        <w:t>Учебно-практическое оборудование</w:t>
      </w:r>
      <w:r w:rsidRPr="00590C2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E59E0" w:rsidRPr="00590C21" w:rsidRDefault="006E59E0" w:rsidP="006E59E0">
      <w:pPr>
        <w:numPr>
          <w:ilvl w:val="0"/>
          <w:numId w:val="16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90C21">
        <w:rPr>
          <w:rFonts w:ascii="Times New Roman" w:eastAsia="Calibri" w:hAnsi="Times New Roman" w:cs="Times New Roman"/>
          <w:sz w:val="24"/>
          <w:szCs w:val="24"/>
        </w:rPr>
        <w:t xml:space="preserve">Краски акварельные, гуашевые. </w:t>
      </w:r>
    </w:p>
    <w:p w:rsidR="006E59E0" w:rsidRPr="00590C21" w:rsidRDefault="006E59E0" w:rsidP="006E59E0">
      <w:pPr>
        <w:numPr>
          <w:ilvl w:val="0"/>
          <w:numId w:val="16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90C21">
        <w:rPr>
          <w:rFonts w:ascii="Times New Roman" w:eastAsia="Calibri" w:hAnsi="Times New Roman" w:cs="Times New Roman"/>
          <w:sz w:val="24"/>
          <w:szCs w:val="24"/>
        </w:rPr>
        <w:t xml:space="preserve">Альбом.. </w:t>
      </w:r>
    </w:p>
    <w:p w:rsidR="006E59E0" w:rsidRPr="00590C21" w:rsidRDefault="006E59E0" w:rsidP="006E59E0">
      <w:pPr>
        <w:numPr>
          <w:ilvl w:val="0"/>
          <w:numId w:val="16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90C21">
        <w:rPr>
          <w:rFonts w:ascii="Times New Roman" w:eastAsia="Calibri" w:hAnsi="Times New Roman" w:cs="Times New Roman"/>
          <w:sz w:val="24"/>
          <w:szCs w:val="24"/>
        </w:rPr>
        <w:t>Фломастеры.</w:t>
      </w:r>
    </w:p>
    <w:p w:rsidR="006E59E0" w:rsidRPr="00590C21" w:rsidRDefault="006E59E0" w:rsidP="006E59E0">
      <w:pPr>
        <w:numPr>
          <w:ilvl w:val="0"/>
          <w:numId w:val="16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90C21">
        <w:rPr>
          <w:rFonts w:ascii="Times New Roman" w:eastAsia="Calibri" w:hAnsi="Times New Roman" w:cs="Times New Roman"/>
          <w:sz w:val="24"/>
          <w:szCs w:val="24"/>
        </w:rPr>
        <w:t xml:space="preserve">Кисти. </w:t>
      </w:r>
    </w:p>
    <w:p w:rsidR="006E59E0" w:rsidRPr="00590C21" w:rsidRDefault="006E59E0" w:rsidP="006E59E0">
      <w:pPr>
        <w:numPr>
          <w:ilvl w:val="0"/>
          <w:numId w:val="16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90C21">
        <w:rPr>
          <w:rFonts w:ascii="Times New Roman" w:eastAsia="Calibri" w:hAnsi="Times New Roman" w:cs="Times New Roman"/>
          <w:sz w:val="24"/>
          <w:szCs w:val="24"/>
        </w:rPr>
        <w:t>Ёмкости для воды</w:t>
      </w:r>
    </w:p>
    <w:p w:rsidR="00117DC4" w:rsidRPr="00590C21" w:rsidRDefault="006E59E0" w:rsidP="006E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0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117DC4" w:rsidRPr="00590C21" w:rsidSect="00571755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22A" w:rsidRDefault="00D1422A" w:rsidP="00C85BC2">
      <w:pPr>
        <w:spacing w:after="0" w:line="240" w:lineRule="auto"/>
      </w:pPr>
      <w:r>
        <w:separator/>
      </w:r>
    </w:p>
  </w:endnote>
  <w:endnote w:type="continuationSeparator" w:id="0">
    <w:p w:rsidR="00D1422A" w:rsidRDefault="00D1422A" w:rsidP="00C85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9430248"/>
      <w:docPartObj>
        <w:docPartGallery w:val="Page Numbers (Bottom of Page)"/>
        <w:docPartUnique/>
      </w:docPartObj>
    </w:sdtPr>
    <w:sdtEndPr/>
    <w:sdtContent>
      <w:p w:rsidR="00C85BC2" w:rsidRDefault="00C85BC2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3ED">
          <w:rPr>
            <w:noProof/>
          </w:rPr>
          <w:t>3</w:t>
        </w:r>
        <w:r>
          <w:fldChar w:fldCharType="end"/>
        </w:r>
      </w:p>
    </w:sdtContent>
  </w:sdt>
  <w:p w:rsidR="00C85BC2" w:rsidRDefault="00C85BC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22A" w:rsidRDefault="00D1422A" w:rsidP="00C85BC2">
      <w:pPr>
        <w:spacing w:after="0" w:line="240" w:lineRule="auto"/>
      </w:pPr>
      <w:r>
        <w:separator/>
      </w:r>
    </w:p>
  </w:footnote>
  <w:footnote w:type="continuationSeparator" w:id="0">
    <w:p w:rsidR="00D1422A" w:rsidRDefault="00D1422A" w:rsidP="00C85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1638"/>
    <w:multiLevelType w:val="hybridMultilevel"/>
    <w:tmpl w:val="AEBCE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5A4E"/>
    <w:multiLevelType w:val="hybridMultilevel"/>
    <w:tmpl w:val="A558AA8E"/>
    <w:lvl w:ilvl="0" w:tplc="FBB86A68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64BDA"/>
    <w:multiLevelType w:val="hybridMultilevel"/>
    <w:tmpl w:val="72EEA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81D4C"/>
    <w:multiLevelType w:val="hybridMultilevel"/>
    <w:tmpl w:val="2C643D10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476839"/>
    <w:multiLevelType w:val="hybridMultilevel"/>
    <w:tmpl w:val="403EFB4E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0784F67"/>
    <w:multiLevelType w:val="hybridMultilevel"/>
    <w:tmpl w:val="D3CE19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406CE"/>
    <w:multiLevelType w:val="hybridMultilevel"/>
    <w:tmpl w:val="97AAF324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1B2458"/>
    <w:multiLevelType w:val="hybridMultilevel"/>
    <w:tmpl w:val="ACCA73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F7E4C"/>
    <w:multiLevelType w:val="hybridMultilevel"/>
    <w:tmpl w:val="76B681A8"/>
    <w:lvl w:ilvl="0" w:tplc="06C876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AFA558C"/>
    <w:multiLevelType w:val="hybridMultilevel"/>
    <w:tmpl w:val="32625A68"/>
    <w:lvl w:ilvl="0" w:tplc="7E6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CDC00CB"/>
    <w:multiLevelType w:val="hybridMultilevel"/>
    <w:tmpl w:val="E250A7B8"/>
    <w:lvl w:ilvl="0" w:tplc="C2D6FF0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DE46A4"/>
    <w:multiLevelType w:val="hybridMultilevel"/>
    <w:tmpl w:val="A198E482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067A98"/>
    <w:multiLevelType w:val="hybridMultilevel"/>
    <w:tmpl w:val="09369B6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5E3D23"/>
    <w:multiLevelType w:val="hybridMultilevel"/>
    <w:tmpl w:val="5A3C1E7A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10"/>
  </w:num>
  <w:num w:numId="5">
    <w:abstractNumId w:val="11"/>
  </w:num>
  <w:num w:numId="6">
    <w:abstractNumId w:val="4"/>
  </w:num>
  <w:num w:numId="7">
    <w:abstractNumId w:val="13"/>
  </w:num>
  <w:num w:numId="8">
    <w:abstractNumId w:val="15"/>
  </w:num>
  <w:num w:numId="9">
    <w:abstractNumId w:val="1"/>
  </w:num>
  <w:num w:numId="10">
    <w:abstractNumId w:val="8"/>
  </w:num>
  <w:num w:numId="11">
    <w:abstractNumId w:val="5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6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9D0"/>
    <w:rsid w:val="00022462"/>
    <w:rsid w:val="0006672E"/>
    <w:rsid w:val="000A59D0"/>
    <w:rsid w:val="00117DC4"/>
    <w:rsid w:val="001703ED"/>
    <w:rsid w:val="00182794"/>
    <w:rsid w:val="0029055F"/>
    <w:rsid w:val="003B2D28"/>
    <w:rsid w:val="003C2D2D"/>
    <w:rsid w:val="00436797"/>
    <w:rsid w:val="00451281"/>
    <w:rsid w:val="004D70B5"/>
    <w:rsid w:val="00563EF7"/>
    <w:rsid w:val="00571755"/>
    <w:rsid w:val="00590C21"/>
    <w:rsid w:val="006E59E0"/>
    <w:rsid w:val="00701E1F"/>
    <w:rsid w:val="00743A6F"/>
    <w:rsid w:val="007B1EF1"/>
    <w:rsid w:val="008145FA"/>
    <w:rsid w:val="00877ABA"/>
    <w:rsid w:val="00896725"/>
    <w:rsid w:val="008B2A51"/>
    <w:rsid w:val="0093542F"/>
    <w:rsid w:val="009B14AD"/>
    <w:rsid w:val="00A10458"/>
    <w:rsid w:val="00A44007"/>
    <w:rsid w:val="00BB2F0B"/>
    <w:rsid w:val="00C33ED7"/>
    <w:rsid w:val="00C61B0C"/>
    <w:rsid w:val="00C85800"/>
    <w:rsid w:val="00C85BC2"/>
    <w:rsid w:val="00D1422A"/>
    <w:rsid w:val="00D84D1D"/>
    <w:rsid w:val="00E104E9"/>
    <w:rsid w:val="00E27C55"/>
    <w:rsid w:val="00E72EA7"/>
    <w:rsid w:val="00EA661D"/>
    <w:rsid w:val="00F07AB1"/>
    <w:rsid w:val="00F90332"/>
    <w:rsid w:val="00FF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0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4D1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2794"/>
    <w:pPr>
      <w:ind w:left="720"/>
      <w:contextualSpacing/>
    </w:pPr>
  </w:style>
  <w:style w:type="paragraph" w:customStyle="1" w:styleId="c6">
    <w:name w:val="c6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2794"/>
  </w:style>
  <w:style w:type="character" w:customStyle="1" w:styleId="apple-converted-space">
    <w:name w:val="apple-converted-space"/>
    <w:basedOn w:val="a0"/>
    <w:rsid w:val="00182794"/>
  </w:style>
  <w:style w:type="paragraph" w:customStyle="1" w:styleId="c12">
    <w:name w:val="c12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2794"/>
  </w:style>
  <w:style w:type="paragraph" w:customStyle="1" w:styleId="c7">
    <w:name w:val="c7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400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8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5BC2"/>
  </w:style>
  <w:style w:type="paragraph" w:styleId="aa">
    <w:name w:val="footer"/>
    <w:basedOn w:val="a"/>
    <w:link w:val="ab"/>
    <w:uiPriority w:val="99"/>
    <w:unhideWhenUsed/>
    <w:rsid w:val="00C8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5B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0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4D1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2794"/>
    <w:pPr>
      <w:ind w:left="720"/>
      <w:contextualSpacing/>
    </w:pPr>
  </w:style>
  <w:style w:type="paragraph" w:customStyle="1" w:styleId="c6">
    <w:name w:val="c6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2794"/>
  </w:style>
  <w:style w:type="character" w:customStyle="1" w:styleId="apple-converted-space">
    <w:name w:val="apple-converted-space"/>
    <w:basedOn w:val="a0"/>
    <w:rsid w:val="00182794"/>
  </w:style>
  <w:style w:type="paragraph" w:customStyle="1" w:styleId="c12">
    <w:name w:val="c12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2794"/>
  </w:style>
  <w:style w:type="paragraph" w:customStyle="1" w:styleId="c7">
    <w:name w:val="c7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400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8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5BC2"/>
  </w:style>
  <w:style w:type="paragraph" w:styleId="aa">
    <w:name w:val="footer"/>
    <w:basedOn w:val="a"/>
    <w:link w:val="ab"/>
    <w:uiPriority w:val="99"/>
    <w:unhideWhenUsed/>
    <w:rsid w:val="00C8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5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5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D775A-97AB-4C60-9BBD-323C2830E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6324</Words>
  <Characters>36047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</dc:creator>
  <cp:keywords/>
  <dc:description/>
  <cp:lastModifiedBy>надежда</cp:lastModifiedBy>
  <cp:revision>37</cp:revision>
  <cp:lastPrinted>2015-10-19T08:53:00Z</cp:lastPrinted>
  <dcterms:created xsi:type="dcterms:W3CDTF">2014-10-30T09:46:00Z</dcterms:created>
  <dcterms:modified xsi:type="dcterms:W3CDTF">2015-10-26T11:24:00Z</dcterms:modified>
</cp:coreProperties>
</file>